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4836BC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6DAC95A6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2A4928">
        <w:rPr>
          <w:rFonts w:eastAsia="Calibri"/>
          <w:lang w:eastAsia="en-US"/>
        </w:rPr>
        <w:t>27 stycznia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766C7C87" w14:textId="36B7357C" w:rsidR="00977C2A" w:rsidRDefault="00642199" w:rsidP="00E158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158FB">
        <w:rPr>
          <w:b/>
          <w:bCs/>
          <w:sz w:val="24"/>
          <w:szCs w:val="24"/>
        </w:rPr>
        <w:t>Badaczka Uniwersytetu Gdańskiego</w:t>
      </w:r>
      <w:r w:rsidR="00E158FB" w:rsidRPr="00E158FB">
        <w:rPr>
          <w:rFonts w:eastAsia="Calibri" w:cs="Times New Roman"/>
          <w:b/>
          <w:bCs/>
          <w:kern w:val="0"/>
        </w:rPr>
        <w:t xml:space="preserve"> </w:t>
      </w:r>
      <w:r w:rsidR="00E158FB" w:rsidRPr="00E158FB">
        <w:rPr>
          <w:b/>
          <w:bCs/>
          <w:sz w:val="24"/>
          <w:szCs w:val="24"/>
        </w:rPr>
        <w:t xml:space="preserve">finalistką Plebiscytu </w:t>
      </w:r>
      <w:proofErr w:type="spellStart"/>
      <w:r w:rsidR="00E158FB" w:rsidRPr="00E158FB">
        <w:rPr>
          <w:b/>
          <w:bCs/>
          <w:sz w:val="24"/>
          <w:szCs w:val="24"/>
        </w:rPr>
        <w:t>Lirene</w:t>
      </w:r>
      <w:proofErr w:type="spellEnd"/>
      <w:r w:rsidR="00E158FB" w:rsidRPr="00E158FB">
        <w:rPr>
          <w:b/>
          <w:bCs/>
          <w:sz w:val="24"/>
          <w:szCs w:val="24"/>
        </w:rPr>
        <w:t xml:space="preserve"> </w:t>
      </w:r>
      <w:r w:rsidR="004836BC">
        <w:rPr>
          <w:b/>
          <w:bCs/>
          <w:sz w:val="24"/>
          <w:szCs w:val="24"/>
        </w:rPr>
        <w:br/>
      </w:r>
      <w:bookmarkStart w:id="0" w:name="_GoBack"/>
      <w:bookmarkEnd w:id="0"/>
      <w:r w:rsidR="00E158FB" w:rsidRPr="00E158FB">
        <w:rPr>
          <w:b/>
          <w:bCs/>
          <w:sz w:val="24"/>
          <w:szCs w:val="24"/>
        </w:rPr>
        <w:t>Kobieta. Innowacja. Natura</w:t>
      </w:r>
      <w:r w:rsidR="00153667">
        <w:rPr>
          <w:b/>
          <w:bCs/>
          <w:sz w:val="24"/>
          <w:szCs w:val="24"/>
        </w:rPr>
        <w:t>.</w:t>
      </w:r>
    </w:p>
    <w:p w14:paraId="4901080A" w14:textId="59B01CAB" w:rsidR="002A4928" w:rsidRPr="002A4928" w:rsidRDefault="00BA2EF9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br/>
      </w:r>
      <w:r w:rsidR="002A4928" w:rsidRPr="002A4928">
        <w:rPr>
          <w:rFonts w:eastAsia="Calibri" w:cs="Times New Roman"/>
          <w:b/>
          <w:bCs/>
          <w:kern w:val="0"/>
        </w:rPr>
        <w:t xml:space="preserve">Dr Agnieszka Gajewicz-Skrętna z Wydziału Chemii Uniwersytetu Gdańskiego została finalistką Plebiscytu </w:t>
      </w:r>
      <w:proofErr w:type="spellStart"/>
      <w:r w:rsidR="002A4928" w:rsidRPr="002A4928">
        <w:rPr>
          <w:rFonts w:eastAsia="Calibri" w:cs="Times New Roman"/>
          <w:b/>
          <w:bCs/>
          <w:kern w:val="0"/>
        </w:rPr>
        <w:t>Lirene</w:t>
      </w:r>
      <w:proofErr w:type="spellEnd"/>
      <w:r w:rsidR="002A4928" w:rsidRPr="002A4928">
        <w:rPr>
          <w:rFonts w:eastAsia="Calibri" w:cs="Times New Roman"/>
          <w:b/>
          <w:bCs/>
          <w:kern w:val="0"/>
        </w:rPr>
        <w:t xml:space="preserve"> Kobieta. Innowacja. Natura</w:t>
      </w:r>
      <w:r w:rsidR="007A7AB7">
        <w:rPr>
          <w:rFonts w:eastAsia="Calibri" w:cs="Times New Roman"/>
          <w:b/>
          <w:bCs/>
          <w:kern w:val="0"/>
        </w:rPr>
        <w:t>.</w:t>
      </w:r>
      <w:r w:rsidR="002A4928" w:rsidRPr="002A4928">
        <w:rPr>
          <w:rFonts w:eastAsia="Calibri" w:cs="Times New Roman"/>
          <w:b/>
          <w:bCs/>
          <w:kern w:val="0"/>
        </w:rPr>
        <w:t xml:space="preserve"> w kategorii Nauka. Badaczka UG w swojej pracy naukowej rozwija nowe narzędzia komputerowe wspierające ocenę ryzyka chemicznego, które jednocześnie minimalizują liczbę zwierząt laboratoryjnych wykorzystywanych do badań, a także w realny sposób ograniczają czas i koszt badań oraz ilość powstających odpadów. Jury </w:t>
      </w:r>
      <w:r w:rsidR="00110313">
        <w:rPr>
          <w:rFonts w:eastAsia="Calibri" w:cs="Times New Roman"/>
          <w:b/>
          <w:bCs/>
          <w:kern w:val="0"/>
        </w:rPr>
        <w:t>przyzna</w:t>
      </w:r>
      <w:r w:rsidR="002A4928" w:rsidRPr="002A4928">
        <w:rPr>
          <w:rFonts w:eastAsia="Calibri" w:cs="Times New Roman"/>
          <w:b/>
          <w:bCs/>
          <w:kern w:val="0"/>
        </w:rPr>
        <w:t xml:space="preserve"> nagrod</w:t>
      </w:r>
      <w:r w:rsidR="00110313">
        <w:rPr>
          <w:rFonts w:eastAsia="Calibri" w:cs="Times New Roman"/>
          <w:b/>
          <w:bCs/>
          <w:kern w:val="0"/>
        </w:rPr>
        <w:t>ę</w:t>
      </w:r>
      <w:r w:rsidR="002A4928" w:rsidRPr="002A4928">
        <w:rPr>
          <w:rFonts w:eastAsia="Calibri" w:cs="Times New Roman"/>
          <w:b/>
          <w:bCs/>
          <w:kern w:val="0"/>
        </w:rPr>
        <w:t xml:space="preserve"> główn</w:t>
      </w:r>
      <w:r w:rsidR="00110313">
        <w:rPr>
          <w:rFonts w:eastAsia="Calibri" w:cs="Times New Roman"/>
          <w:b/>
          <w:bCs/>
          <w:kern w:val="0"/>
        </w:rPr>
        <w:t>ą</w:t>
      </w:r>
      <w:r w:rsidR="002A4928" w:rsidRPr="002A4928">
        <w:rPr>
          <w:rFonts w:eastAsia="Calibri" w:cs="Times New Roman"/>
          <w:b/>
          <w:bCs/>
          <w:kern w:val="0"/>
        </w:rPr>
        <w:t xml:space="preserve"> o wartości 30 000 zł, a internauci wybiorą trzy laureatki nagród dodatkowych o wartości 10 000 zł.</w:t>
      </w:r>
    </w:p>
    <w:p w14:paraId="479E3B67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 xml:space="preserve">Twórcy kosmetycznej marki </w:t>
      </w:r>
      <w:proofErr w:type="spellStart"/>
      <w:r w:rsidRPr="002A4928">
        <w:rPr>
          <w:rFonts w:eastAsia="Calibri" w:cs="Times New Roman"/>
          <w:kern w:val="0"/>
        </w:rPr>
        <w:t>Lirene</w:t>
      </w:r>
      <w:proofErr w:type="spellEnd"/>
      <w:r w:rsidRPr="002A4928">
        <w:rPr>
          <w:rFonts w:eastAsia="Calibri" w:cs="Times New Roman"/>
          <w:kern w:val="0"/>
        </w:rPr>
        <w:t xml:space="preserve"> chcieliby wyróżnić aktywistki, innowatorki i przedsiębiorczynie, które działają na rzecz środowiska i swoją codzienną pracą kształtują lepszą przyszłość. Do Plebiscytu </w:t>
      </w:r>
      <w:proofErr w:type="spellStart"/>
      <w:r w:rsidRPr="002A4928">
        <w:rPr>
          <w:rFonts w:eastAsia="Calibri" w:cs="Times New Roman"/>
          <w:kern w:val="0"/>
        </w:rPr>
        <w:t>Lirene</w:t>
      </w:r>
      <w:proofErr w:type="spellEnd"/>
      <w:r w:rsidRPr="002A4928">
        <w:rPr>
          <w:rFonts w:eastAsia="Calibri" w:cs="Times New Roman"/>
          <w:kern w:val="0"/>
        </w:rPr>
        <w:t xml:space="preserve">: Kobieta. Innowacja. Natura. zgłosiło się ponad 200 kobiet reprezentujących trzy obszary: Biznes, </w:t>
      </w:r>
      <w:proofErr w:type="spellStart"/>
      <w:r w:rsidRPr="002A4928">
        <w:rPr>
          <w:rFonts w:eastAsia="Calibri" w:cs="Times New Roman"/>
          <w:kern w:val="0"/>
        </w:rPr>
        <w:t>Lifestyle</w:t>
      </w:r>
      <w:proofErr w:type="spellEnd"/>
      <w:r w:rsidRPr="002A4928">
        <w:rPr>
          <w:rFonts w:eastAsia="Calibri" w:cs="Times New Roman"/>
          <w:kern w:val="0"/>
        </w:rPr>
        <w:t xml:space="preserve"> i Nauka. Dr Agnieszka Gajewicz-Skrętna z Wydziału Chemii Uniwersytetu Gdańskiego została jedną z trzech finalistek w kategorii Nauka.</w:t>
      </w:r>
    </w:p>
    <w:p w14:paraId="308B4DD2" w14:textId="77777777" w:rsidR="008B75B4" w:rsidRDefault="002A4928" w:rsidP="00501A3F">
      <w:pPr>
        <w:widowControl/>
        <w:suppressAutoHyphens w:val="0"/>
        <w:autoSpaceDE w:val="0"/>
        <w:autoSpaceDN/>
        <w:spacing w:after="0" w:line="240" w:lineRule="auto"/>
        <w:textAlignment w:val="auto"/>
        <w:rPr>
          <w:rFonts w:eastAsia="Calibri"/>
          <w:kern w:val="0"/>
          <w:lang w:val="en-US" w:eastAsia="pl-PL"/>
        </w:rPr>
      </w:pPr>
      <w:r w:rsidRPr="002A4928">
        <w:rPr>
          <w:rFonts w:eastAsia="Calibri"/>
          <w:b/>
          <w:bCs/>
          <w:kern w:val="0"/>
          <w:lang w:eastAsia="pl-PL"/>
        </w:rPr>
        <w:t>Dr Agnieszka Gajewicz-Skrętna</w:t>
      </w:r>
      <w:r w:rsidRPr="002A4928">
        <w:rPr>
          <w:rFonts w:eastAsia="Calibri"/>
          <w:kern w:val="0"/>
          <w:lang w:eastAsia="pl-PL"/>
        </w:rPr>
        <w:t xml:space="preserve"> od początku kariery akademickiej jest związana z Wydziałem Chemii Uniwersytetu Gdańskiego, najpierw jako studentka (1999-2004), później słuchaczka studiów doktoranckich (2008-2013), pracownik naukowo-techniczny (2011-2013), asystent (2013- 2014), a obecnie adiunkt (od 2014). </w:t>
      </w:r>
      <w:r w:rsidRPr="002A4928">
        <w:rPr>
          <w:rFonts w:eastAsia="Calibri"/>
          <w:kern w:val="0"/>
          <w:lang w:val="en-US" w:eastAsia="pl-PL"/>
        </w:rPr>
        <w:t xml:space="preserve">W </w:t>
      </w:r>
      <w:proofErr w:type="spellStart"/>
      <w:r w:rsidRPr="002A4928">
        <w:rPr>
          <w:rFonts w:eastAsia="Calibri"/>
          <w:kern w:val="0"/>
          <w:lang w:val="en-US" w:eastAsia="pl-PL"/>
        </w:rPr>
        <w:t>latach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2016-2017 </w:t>
      </w:r>
      <w:proofErr w:type="spellStart"/>
      <w:r w:rsidRPr="002A4928">
        <w:rPr>
          <w:rFonts w:eastAsia="Calibri"/>
          <w:kern w:val="0"/>
          <w:lang w:val="en-US" w:eastAsia="pl-PL"/>
        </w:rPr>
        <w:t>odbyła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</w:t>
      </w:r>
      <w:proofErr w:type="spellStart"/>
      <w:r w:rsidRPr="002A4928">
        <w:rPr>
          <w:rFonts w:eastAsia="Calibri"/>
          <w:kern w:val="0"/>
          <w:lang w:val="en-US" w:eastAsia="pl-PL"/>
        </w:rPr>
        <w:t>roczny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</w:t>
      </w:r>
      <w:proofErr w:type="spellStart"/>
      <w:r w:rsidRPr="002A4928">
        <w:rPr>
          <w:rFonts w:eastAsia="Calibri"/>
          <w:kern w:val="0"/>
          <w:lang w:val="en-US" w:eastAsia="pl-PL"/>
        </w:rPr>
        <w:t>staż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</w:t>
      </w:r>
      <w:proofErr w:type="spellStart"/>
      <w:r w:rsidRPr="002A4928">
        <w:rPr>
          <w:rFonts w:eastAsia="Calibri"/>
          <w:kern w:val="0"/>
          <w:lang w:val="en-US" w:eastAsia="pl-PL"/>
        </w:rPr>
        <w:t>podoktorski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(</w:t>
      </w:r>
      <w:r w:rsidRPr="002A4928">
        <w:rPr>
          <w:rFonts w:eastAsia="Calibri"/>
          <w:i/>
          <w:iCs/>
          <w:kern w:val="0"/>
          <w:lang w:val="en-US" w:eastAsia="pl-PL"/>
        </w:rPr>
        <w:t>post-doc</w:t>
      </w:r>
      <w:r w:rsidRPr="002A4928">
        <w:rPr>
          <w:rFonts w:eastAsia="Calibri"/>
          <w:kern w:val="0"/>
          <w:lang w:val="en-US" w:eastAsia="pl-PL"/>
        </w:rPr>
        <w:t xml:space="preserve">) w </w:t>
      </w:r>
      <w:r w:rsidRPr="002A4928">
        <w:rPr>
          <w:rFonts w:eastAsia="Calibri"/>
          <w:i/>
          <w:iCs/>
          <w:kern w:val="0"/>
          <w:lang w:val="en-US" w:eastAsia="pl-PL"/>
        </w:rPr>
        <w:t>National Institute for Environmental Studies, Research Center for Environmental Risk</w:t>
      </w:r>
      <w:r w:rsidRPr="002A4928">
        <w:rPr>
          <w:rFonts w:eastAsia="Calibri"/>
          <w:kern w:val="0"/>
          <w:lang w:val="en-US" w:eastAsia="pl-PL"/>
        </w:rPr>
        <w:t xml:space="preserve"> (Tsukuba, </w:t>
      </w:r>
      <w:proofErr w:type="spellStart"/>
      <w:r w:rsidRPr="002A4928">
        <w:rPr>
          <w:rFonts w:eastAsia="Calibri"/>
          <w:kern w:val="0"/>
          <w:lang w:val="en-US" w:eastAsia="pl-PL"/>
        </w:rPr>
        <w:t>Japonia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). </w:t>
      </w:r>
      <w:proofErr w:type="spellStart"/>
      <w:r w:rsidRPr="002A4928">
        <w:rPr>
          <w:rFonts w:eastAsia="Calibri"/>
          <w:kern w:val="0"/>
          <w:lang w:val="en-US" w:eastAsia="pl-PL"/>
        </w:rPr>
        <w:t>Wcześniej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</w:t>
      </w:r>
      <w:proofErr w:type="spellStart"/>
      <w:r w:rsidRPr="002A4928">
        <w:rPr>
          <w:rFonts w:eastAsia="Calibri"/>
          <w:kern w:val="0"/>
          <w:lang w:val="en-US" w:eastAsia="pl-PL"/>
        </w:rPr>
        <w:t>odbyła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</w:t>
      </w:r>
      <w:proofErr w:type="spellStart"/>
      <w:r w:rsidRPr="002A4928">
        <w:rPr>
          <w:rFonts w:eastAsia="Calibri"/>
          <w:kern w:val="0"/>
          <w:lang w:val="en-US" w:eastAsia="pl-PL"/>
        </w:rPr>
        <w:t>również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8 </w:t>
      </w:r>
      <w:proofErr w:type="spellStart"/>
      <w:r w:rsidRPr="002A4928">
        <w:rPr>
          <w:rFonts w:eastAsia="Calibri"/>
          <w:kern w:val="0"/>
          <w:lang w:val="en-US" w:eastAsia="pl-PL"/>
        </w:rPr>
        <w:t>krótkoterminowych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</w:t>
      </w:r>
      <w:proofErr w:type="spellStart"/>
      <w:r w:rsidRPr="002A4928">
        <w:rPr>
          <w:rFonts w:eastAsia="Calibri"/>
          <w:kern w:val="0"/>
          <w:lang w:val="en-US" w:eastAsia="pl-PL"/>
        </w:rPr>
        <w:t>staży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</w:t>
      </w:r>
      <w:proofErr w:type="spellStart"/>
      <w:r w:rsidRPr="002A4928">
        <w:rPr>
          <w:rFonts w:eastAsia="Calibri"/>
          <w:kern w:val="0"/>
          <w:lang w:val="en-US" w:eastAsia="pl-PL"/>
        </w:rPr>
        <w:t>naukowych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w: </w:t>
      </w:r>
      <w:r w:rsidRPr="002A4928">
        <w:rPr>
          <w:rFonts w:eastAsia="Calibri"/>
          <w:i/>
          <w:iCs/>
          <w:kern w:val="0"/>
          <w:lang w:val="en-US" w:eastAsia="pl-PL"/>
        </w:rPr>
        <w:t>Interdisciplinary Center for Nanotoxicity</w:t>
      </w:r>
      <w:r w:rsidRPr="002A4928">
        <w:rPr>
          <w:rFonts w:eastAsia="Calibri"/>
          <w:kern w:val="0"/>
          <w:lang w:val="en-US" w:eastAsia="pl-PL"/>
        </w:rPr>
        <w:t xml:space="preserve">, Jackson State University (Jackson, USA); </w:t>
      </w:r>
      <w:proofErr w:type="spellStart"/>
      <w:r w:rsidRPr="002A4928">
        <w:rPr>
          <w:rFonts w:eastAsia="Calibri"/>
          <w:i/>
          <w:iCs/>
          <w:kern w:val="0"/>
          <w:lang w:val="en-US" w:eastAsia="pl-PL"/>
        </w:rPr>
        <w:t>Bundesinstitut</w:t>
      </w:r>
      <w:proofErr w:type="spellEnd"/>
      <w:r w:rsidRPr="002A4928">
        <w:rPr>
          <w:rFonts w:eastAsia="Calibri"/>
          <w:i/>
          <w:iCs/>
          <w:kern w:val="0"/>
          <w:lang w:val="en-US" w:eastAsia="pl-PL"/>
        </w:rPr>
        <w:t xml:space="preserve"> </w:t>
      </w:r>
      <w:proofErr w:type="spellStart"/>
      <w:r w:rsidRPr="002A4928">
        <w:rPr>
          <w:rFonts w:eastAsia="Calibri"/>
          <w:i/>
          <w:iCs/>
          <w:kern w:val="0"/>
          <w:lang w:val="en-US" w:eastAsia="pl-PL"/>
        </w:rPr>
        <w:t>für</w:t>
      </w:r>
      <w:proofErr w:type="spellEnd"/>
      <w:r w:rsidRPr="002A4928">
        <w:rPr>
          <w:rFonts w:eastAsia="Calibri"/>
          <w:i/>
          <w:iCs/>
          <w:kern w:val="0"/>
          <w:lang w:val="en-US" w:eastAsia="pl-PL"/>
        </w:rPr>
        <w:t xml:space="preserve"> </w:t>
      </w:r>
      <w:proofErr w:type="spellStart"/>
      <w:r w:rsidRPr="002A4928">
        <w:rPr>
          <w:rFonts w:eastAsia="Calibri"/>
          <w:i/>
          <w:iCs/>
          <w:kern w:val="0"/>
          <w:lang w:val="en-US" w:eastAsia="pl-PL"/>
        </w:rPr>
        <w:t>Risikobewertung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(Berlin, </w:t>
      </w:r>
      <w:proofErr w:type="spellStart"/>
      <w:r w:rsidRPr="002A4928">
        <w:rPr>
          <w:rFonts w:eastAsia="Calibri"/>
          <w:kern w:val="0"/>
          <w:lang w:val="en-US" w:eastAsia="pl-PL"/>
        </w:rPr>
        <w:t>Niemcy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) </w:t>
      </w:r>
      <w:proofErr w:type="spellStart"/>
      <w:r w:rsidRPr="002A4928">
        <w:rPr>
          <w:rFonts w:eastAsia="Calibri"/>
          <w:kern w:val="0"/>
          <w:lang w:val="en-US" w:eastAsia="pl-PL"/>
        </w:rPr>
        <w:t>oraz</w:t>
      </w:r>
      <w:proofErr w:type="spellEnd"/>
      <w:r w:rsidRPr="002A4928">
        <w:rPr>
          <w:rFonts w:eastAsia="Calibri"/>
          <w:kern w:val="0"/>
          <w:lang w:val="en-US" w:eastAsia="pl-PL"/>
        </w:rPr>
        <w:t xml:space="preserve"> </w:t>
      </w:r>
      <w:r w:rsidRPr="002A4928">
        <w:rPr>
          <w:rFonts w:eastAsia="Calibri"/>
          <w:i/>
          <w:iCs/>
          <w:kern w:val="0"/>
          <w:lang w:val="en-US" w:eastAsia="pl-PL"/>
        </w:rPr>
        <w:t>National Institute for Environmental Studies, Research Center for Environmental Risk</w:t>
      </w:r>
      <w:r w:rsidRPr="002A4928">
        <w:rPr>
          <w:rFonts w:eastAsia="Calibri"/>
          <w:kern w:val="0"/>
          <w:lang w:val="en-US" w:eastAsia="pl-PL"/>
        </w:rPr>
        <w:t xml:space="preserve"> (Tsukuba, </w:t>
      </w:r>
      <w:proofErr w:type="spellStart"/>
      <w:r w:rsidRPr="002A4928">
        <w:rPr>
          <w:rFonts w:eastAsia="Calibri"/>
          <w:kern w:val="0"/>
          <w:lang w:val="en-US" w:eastAsia="pl-PL"/>
        </w:rPr>
        <w:t>Japonia</w:t>
      </w:r>
      <w:proofErr w:type="spellEnd"/>
      <w:r w:rsidRPr="002A4928">
        <w:rPr>
          <w:rFonts w:eastAsia="Calibri"/>
          <w:kern w:val="0"/>
          <w:lang w:val="en-US" w:eastAsia="pl-PL"/>
        </w:rPr>
        <w:t>).</w:t>
      </w:r>
    </w:p>
    <w:p w14:paraId="7700AA89" w14:textId="6B353B17" w:rsidR="002A4928" w:rsidRPr="002A4928" w:rsidRDefault="008B75B4" w:rsidP="00501A3F">
      <w:pPr>
        <w:widowControl/>
        <w:suppressAutoHyphens w:val="0"/>
        <w:autoSpaceDE w:val="0"/>
        <w:autoSpaceDN/>
        <w:spacing w:after="0" w:line="240" w:lineRule="auto"/>
        <w:textAlignment w:val="auto"/>
        <w:rPr>
          <w:rFonts w:eastAsia="Calibri"/>
          <w:kern w:val="0"/>
          <w:lang w:val="en-US" w:eastAsia="pl-PL"/>
        </w:rPr>
      </w:pPr>
      <w:r>
        <w:rPr>
          <w:rFonts w:eastAsia="Calibri"/>
          <w:kern w:val="0"/>
          <w:lang w:val="en-US" w:eastAsia="pl-PL"/>
        </w:rPr>
        <w:br/>
      </w:r>
      <w:r w:rsidR="002A4928" w:rsidRPr="002A4928">
        <w:rPr>
          <w:rFonts w:eastAsia="Calibri"/>
          <w:kern w:val="0"/>
          <w:lang w:eastAsia="pl-PL"/>
        </w:rPr>
        <w:t xml:space="preserve">Zainteresowania naukowe dr Gajewicz-Skrętnej koncentrują się na rozwoju i zastosowaniu metod uczenia maszynowego, metod statystycznych i chemometrycznych, wspierających proces komputerowej oceny bezpieczeństwa chemicznego. Dr Gajewicz-Skrętna aktywnie uczestniczy w projektach naukowych pełniąc rolę kierownika – NCN, RCN lub wykonawcy - Horyzont 2020, 7. </w:t>
      </w:r>
      <w:r w:rsidR="002A4928" w:rsidRPr="002A4928">
        <w:rPr>
          <w:rFonts w:eastAsia="Calibri"/>
          <w:kern w:val="0"/>
          <w:lang w:val="en-US" w:eastAsia="pl-PL"/>
        </w:rPr>
        <w:t xml:space="preserve">Program </w:t>
      </w:r>
      <w:proofErr w:type="spellStart"/>
      <w:r w:rsidR="002A4928" w:rsidRPr="002A4928">
        <w:rPr>
          <w:rFonts w:eastAsia="Calibri"/>
          <w:kern w:val="0"/>
          <w:lang w:val="en-US" w:eastAsia="pl-PL"/>
        </w:rPr>
        <w:t>Ramowy</w:t>
      </w:r>
      <w:proofErr w:type="spellEnd"/>
      <w:r w:rsidR="002A4928" w:rsidRPr="002A4928">
        <w:rPr>
          <w:rFonts w:eastAsia="Calibri"/>
          <w:kern w:val="0"/>
          <w:lang w:val="en-US" w:eastAsia="pl-PL"/>
        </w:rPr>
        <w:t>, FNP, PAN-JSPS (</w:t>
      </w:r>
      <w:r w:rsidR="002A4928" w:rsidRPr="002A4928">
        <w:rPr>
          <w:rFonts w:eastAsia="Calibri"/>
          <w:i/>
          <w:iCs/>
          <w:kern w:val="0"/>
          <w:lang w:val="en-US" w:eastAsia="pl-PL"/>
        </w:rPr>
        <w:t>Japan Society for the Promotion of Science</w:t>
      </w:r>
      <w:r w:rsidR="002A4928" w:rsidRPr="002A4928">
        <w:rPr>
          <w:rFonts w:eastAsia="Calibri"/>
          <w:kern w:val="0"/>
          <w:lang w:val="en-US" w:eastAsia="pl-PL"/>
        </w:rPr>
        <w:t xml:space="preserve">). </w:t>
      </w:r>
      <w:r w:rsidR="002A4928" w:rsidRPr="002A4928">
        <w:rPr>
          <w:rFonts w:eastAsia="Times New Roman" w:cs="Arial"/>
          <w:color w:val="201F1E"/>
          <w:kern w:val="0"/>
          <w:shd w:val="clear" w:color="auto" w:fill="FFFFFF"/>
          <w:lang w:eastAsia="pl-PL"/>
        </w:rPr>
        <w:t xml:space="preserve">Jest również laureatką krajowych i </w:t>
      </w:r>
      <w:r w:rsidR="002A4928" w:rsidRPr="002A4928">
        <w:rPr>
          <w:rFonts w:eastAsia="Times New Roman" w:cs="Arial"/>
          <w:color w:val="201F1E"/>
          <w:kern w:val="0"/>
          <w:shd w:val="clear" w:color="auto" w:fill="FFFFFF"/>
          <w:lang w:eastAsia="pl-PL"/>
        </w:rPr>
        <w:lastRenderedPageBreak/>
        <w:t>międzynarodowych nagród i wyróżnień, m. in.: Międzynarodowych Wschodzących Talentów Nauki - </w:t>
      </w:r>
      <w:r w:rsidR="002A4928" w:rsidRPr="002A4928">
        <w:rPr>
          <w:rFonts w:eastAsia="Times New Roman" w:cs="Arial"/>
          <w:i/>
          <w:iCs/>
          <w:color w:val="201F1E"/>
          <w:kern w:val="0"/>
          <w:lang w:eastAsia="pl-PL"/>
        </w:rPr>
        <w:t xml:space="preserve">L'Oréal-UNESCO International </w:t>
      </w:r>
      <w:proofErr w:type="spellStart"/>
      <w:r w:rsidR="002A4928" w:rsidRPr="002A4928">
        <w:rPr>
          <w:rFonts w:eastAsia="Times New Roman" w:cs="Arial"/>
          <w:i/>
          <w:iCs/>
          <w:color w:val="201F1E"/>
          <w:kern w:val="0"/>
          <w:lang w:eastAsia="pl-PL"/>
        </w:rPr>
        <w:t>Rising</w:t>
      </w:r>
      <w:proofErr w:type="spellEnd"/>
      <w:r w:rsidR="002A4928" w:rsidRPr="002A4928">
        <w:rPr>
          <w:rFonts w:eastAsia="Times New Roman" w:cs="Arial"/>
          <w:i/>
          <w:iCs/>
          <w:color w:val="201F1E"/>
          <w:kern w:val="0"/>
          <w:lang w:eastAsia="pl-PL"/>
        </w:rPr>
        <w:t xml:space="preserve"> </w:t>
      </w:r>
      <w:proofErr w:type="spellStart"/>
      <w:r w:rsidR="002A4928" w:rsidRPr="002A4928">
        <w:rPr>
          <w:rFonts w:eastAsia="Times New Roman" w:cs="Arial"/>
          <w:i/>
          <w:iCs/>
          <w:color w:val="201F1E"/>
          <w:kern w:val="0"/>
          <w:lang w:eastAsia="pl-PL"/>
        </w:rPr>
        <w:t>Talents</w:t>
      </w:r>
      <w:proofErr w:type="spellEnd"/>
      <w:r w:rsidR="002A4928" w:rsidRPr="002A4928">
        <w:rPr>
          <w:rFonts w:eastAsia="Times New Roman" w:cs="Arial"/>
          <w:i/>
          <w:iCs/>
          <w:color w:val="201F1E"/>
          <w:kern w:val="0"/>
          <w:lang w:eastAsia="pl-PL"/>
        </w:rPr>
        <w:t xml:space="preserve"> </w:t>
      </w:r>
      <w:proofErr w:type="spellStart"/>
      <w:r w:rsidR="002A4928" w:rsidRPr="002A4928">
        <w:rPr>
          <w:rFonts w:eastAsia="Times New Roman" w:cs="Arial"/>
          <w:i/>
          <w:iCs/>
          <w:color w:val="201F1E"/>
          <w:kern w:val="0"/>
          <w:lang w:eastAsia="pl-PL"/>
        </w:rPr>
        <w:t>Award</w:t>
      </w:r>
      <w:proofErr w:type="spellEnd"/>
      <w:r w:rsidR="002A4928" w:rsidRPr="002A4928">
        <w:rPr>
          <w:rFonts w:eastAsia="Times New Roman" w:cs="Arial"/>
          <w:i/>
          <w:iCs/>
          <w:color w:val="201F1E"/>
          <w:kern w:val="0"/>
          <w:lang w:eastAsia="pl-PL"/>
        </w:rPr>
        <w:t xml:space="preserve"> For </w:t>
      </w:r>
      <w:proofErr w:type="spellStart"/>
      <w:r w:rsidR="002A4928" w:rsidRPr="002A4928">
        <w:rPr>
          <w:rFonts w:eastAsia="Times New Roman" w:cs="Arial"/>
          <w:i/>
          <w:iCs/>
          <w:color w:val="201F1E"/>
          <w:kern w:val="0"/>
          <w:lang w:eastAsia="pl-PL"/>
        </w:rPr>
        <w:t>Women</w:t>
      </w:r>
      <w:proofErr w:type="spellEnd"/>
      <w:r w:rsidR="002A4928" w:rsidRPr="002A4928">
        <w:rPr>
          <w:rFonts w:eastAsia="Times New Roman" w:cs="Arial"/>
          <w:i/>
          <w:iCs/>
          <w:color w:val="201F1E"/>
          <w:kern w:val="0"/>
          <w:lang w:eastAsia="pl-PL"/>
        </w:rPr>
        <w:t xml:space="preserve"> in Science</w:t>
      </w:r>
      <w:r w:rsidR="002A4928" w:rsidRPr="002A4928">
        <w:rPr>
          <w:rFonts w:eastAsia="Times New Roman" w:cs="Arial"/>
          <w:color w:val="201F1E"/>
          <w:kern w:val="0"/>
          <w:shd w:val="clear" w:color="auto" w:fill="FFFFFF"/>
          <w:lang w:eastAsia="pl-PL"/>
        </w:rPr>
        <w:t>, stypendium Ministra Nauki i Szkolnictwa Wyższego dla Wybitnych Młodych Naukowców, nagrody finałowej w ramach Nagród Naukowych POLITYKI w kategorii nauk ścisłych oraz nagrody głównej Polskiej Nagrody Inteligentnego Rozwoju.</w:t>
      </w:r>
    </w:p>
    <w:p w14:paraId="6F9B4C97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u w:val="single"/>
        </w:rPr>
      </w:pPr>
      <w:r w:rsidRPr="002A4928">
        <w:rPr>
          <w:rFonts w:eastAsia="Calibri" w:cs="Times New Roman"/>
          <w:kern w:val="0"/>
        </w:rPr>
        <w:br/>
      </w:r>
      <w:r w:rsidRPr="002A4928">
        <w:rPr>
          <w:rFonts w:eastAsia="Calibri" w:cs="Times New Roman"/>
          <w:kern w:val="0"/>
          <w:u w:val="single"/>
        </w:rPr>
        <w:t>Lista finalistek:</w:t>
      </w:r>
    </w:p>
    <w:p w14:paraId="33D642C1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b/>
          <w:bCs/>
          <w:kern w:val="0"/>
        </w:rPr>
        <w:t>BIZNES</w:t>
      </w:r>
    </w:p>
    <w:p w14:paraId="3DCBB05E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kern w:val="0"/>
        </w:rPr>
        <w:t xml:space="preserve">W kategorii BIZNES znalazły się </w:t>
      </w:r>
      <w:r w:rsidRPr="002A4928">
        <w:rPr>
          <w:rFonts w:eastAsia="Calibri" w:cs="Times New Roman"/>
          <w:b/>
          <w:bCs/>
          <w:kern w:val="0"/>
        </w:rPr>
        <w:t>liderki biznesu prowadzące przedsiębiorstwa wyróżniające się działalnością na rzecz środowiska,</w:t>
      </w:r>
      <w:r w:rsidRPr="002A4928">
        <w:rPr>
          <w:rFonts w:eastAsia="Calibri" w:cs="Times New Roman"/>
          <w:kern w:val="0"/>
        </w:rPr>
        <w:t xml:space="preserve"> np. przez zrównoważoną produkcję, wyjątkową kulturę korporacyjną albo innowacyjny produkt.</w:t>
      </w:r>
    </w:p>
    <w:p w14:paraId="4A39E036" w14:textId="77777777" w:rsidR="002A4928" w:rsidRPr="002A4928" w:rsidRDefault="002A4928" w:rsidP="002A4928">
      <w:pPr>
        <w:widowControl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 xml:space="preserve">Martyna Zastawna, założycielka </w:t>
      </w:r>
      <w:proofErr w:type="spellStart"/>
      <w:r w:rsidRPr="002A4928">
        <w:rPr>
          <w:rFonts w:eastAsia="Calibri" w:cs="Times New Roman"/>
          <w:kern w:val="0"/>
        </w:rPr>
        <w:t>WoshWosh</w:t>
      </w:r>
      <w:proofErr w:type="spellEnd"/>
      <w:r w:rsidRPr="002A4928">
        <w:rPr>
          <w:rFonts w:eastAsia="Calibri" w:cs="Times New Roman"/>
          <w:kern w:val="0"/>
        </w:rPr>
        <w:t>, pierwszej na świecie firmy odnawiającej obuwie</w:t>
      </w:r>
    </w:p>
    <w:p w14:paraId="295B5E32" w14:textId="77777777" w:rsidR="002A4928" w:rsidRPr="002A4928" w:rsidRDefault="002A4928" w:rsidP="002A4928">
      <w:pPr>
        <w:widowControl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 xml:space="preserve">Martyna Sztaba, CEO startupu </w:t>
      </w:r>
      <w:proofErr w:type="spellStart"/>
      <w:r w:rsidRPr="002A4928">
        <w:rPr>
          <w:rFonts w:eastAsia="Calibri" w:cs="Times New Roman"/>
          <w:kern w:val="0"/>
        </w:rPr>
        <w:t>Syntoil</w:t>
      </w:r>
      <w:proofErr w:type="spellEnd"/>
      <w:r w:rsidRPr="002A4928">
        <w:rPr>
          <w:rFonts w:eastAsia="Calibri" w:cs="Times New Roman"/>
          <w:kern w:val="0"/>
        </w:rPr>
        <w:t>, zajmującego się pozyskiwaniem sadzy ze zużytych opon w zrównoważony ekologicznie sposób</w:t>
      </w:r>
    </w:p>
    <w:p w14:paraId="31397131" w14:textId="77777777" w:rsidR="002A4928" w:rsidRPr="002A4928" w:rsidRDefault="002A4928" w:rsidP="002A4928">
      <w:pPr>
        <w:widowControl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 xml:space="preserve">Paula </w:t>
      </w:r>
      <w:proofErr w:type="spellStart"/>
      <w:r w:rsidRPr="002A4928">
        <w:rPr>
          <w:rFonts w:eastAsia="Calibri" w:cs="Times New Roman"/>
          <w:kern w:val="0"/>
        </w:rPr>
        <w:t>Schabińska</w:t>
      </w:r>
      <w:proofErr w:type="spellEnd"/>
      <w:r w:rsidRPr="002A4928">
        <w:rPr>
          <w:rFonts w:eastAsia="Calibri" w:cs="Times New Roman"/>
          <w:kern w:val="0"/>
        </w:rPr>
        <w:t xml:space="preserve">, współzałożycielka startupu </w:t>
      </w:r>
      <w:proofErr w:type="spellStart"/>
      <w:r w:rsidRPr="002A4928">
        <w:rPr>
          <w:rFonts w:eastAsia="Calibri" w:cs="Times New Roman"/>
          <w:kern w:val="0"/>
        </w:rPr>
        <w:t>Airror</w:t>
      </w:r>
      <w:proofErr w:type="spellEnd"/>
      <w:r w:rsidRPr="002A4928">
        <w:rPr>
          <w:rFonts w:eastAsia="Calibri" w:cs="Times New Roman"/>
          <w:kern w:val="0"/>
        </w:rPr>
        <w:t>, pasjonatka natury i nowych technologii</w:t>
      </w:r>
    </w:p>
    <w:p w14:paraId="03B83427" w14:textId="1B173A78" w:rsidR="002A4928" w:rsidRPr="002A4928" w:rsidRDefault="00501A3F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br/>
      </w:r>
      <w:r w:rsidR="002A4928" w:rsidRPr="002A4928">
        <w:rPr>
          <w:rFonts w:eastAsia="Calibri" w:cs="Times New Roman"/>
          <w:b/>
          <w:bCs/>
          <w:kern w:val="0"/>
        </w:rPr>
        <w:t>LIFESTYLE</w:t>
      </w:r>
    </w:p>
    <w:p w14:paraId="4CB57D5B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kern w:val="0"/>
        </w:rPr>
        <w:t xml:space="preserve">Kategoria LIFESTYLE to miejsce dla wyjątkowych kobiet, które </w:t>
      </w:r>
      <w:r w:rsidRPr="002A4928">
        <w:rPr>
          <w:rFonts w:eastAsia="Calibri" w:cs="Times New Roman"/>
          <w:b/>
          <w:bCs/>
          <w:kern w:val="0"/>
        </w:rPr>
        <w:t>motywują do działania na rzecz ochrony środowiska</w:t>
      </w:r>
      <w:r w:rsidRPr="002A4928">
        <w:rPr>
          <w:rFonts w:eastAsia="Calibri" w:cs="Times New Roman"/>
          <w:kern w:val="0"/>
        </w:rPr>
        <w:t xml:space="preserve"> – </w:t>
      </w:r>
      <w:proofErr w:type="spellStart"/>
      <w:r w:rsidRPr="002A4928">
        <w:rPr>
          <w:rFonts w:eastAsia="Calibri" w:cs="Times New Roman"/>
          <w:kern w:val="0"/>
        </w:rPr>
        <w:t>influencerek</w:t>
      </w:r>
      <w:proofErr w:type="spellEnd"/>
      <w:r w:rsidRPr="002A4928">
        <w:rPr>
          <w:rFonts w:eastAsia="Calibri" w:cs="Times New Roman"/>
          <w:kern w:val="0"/>
        </w:rPr>
        <w:t xml:space="preserve">, aktywistek, a także </w:t>
      </w:r>
      <w:r w:rsidRPr="002A4928">
        <w:rPr>
          <w:rFonts w:eastAsia="Calibri" w:cs="Times New Roman"/>
          <w:b/>
          <w:bCs/>
          <w:kern w:val="0"/>
        </w:rPr>
        <w:t>liderek organizacji i inicjatyw społecznych</w:t>
      </w:r>
      <w:r w:rsidRPr="002A4928">
        <w:rPr>
          <w:rFonts w:eastAsia="Calibri" w:cs="Times New Roman"/>
          <w:kern w:val="0"/>
        </w:rPr>
        <w:t>.</w:t>
      </w:r>
    </w:p>
    <w:p w14:paraId="6996E6F2" w14:textId="77777777" w:rsidR="002A4928" w:rsidRPr="002A4928" w:rsidRDefault="002A4928" w:rsidP="002A4928">
      <w:pPr>
        <w:widowControl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 xml:space="preserve">Dominika </w:t>
      </w:r>
      <w:proofErr w:type="spellStart"/>
      <w:r w:rsidRPr="002A4928">
        <w:rPr>
          <w:rFonts w:eastAsia="Calibri" w:cs="Times New Roman"/>
          <w:kern w:val="0"/>
        </w:rPr>
        <w:t>Szaciłło</w:t>
      </w:r>
      <w:proofErr w:type="spellEnd"/>
      <w:r w:rsidRPr="002A4928">
        <w:rPr>
          <w:rFonts w:eastAsia="Calibri" w:cs="Times New Roman"/>
          <w:kern w:val="0"/>
        </w:rPr>
        <w:t xml:space="preserve">, projektantka, pomysłodawczyni inicjatywy </w:t>
      </w:r>
      <w:r w:rsidRPr="002A4928">
        <w:rPr>
          <w:rFonts w:eastAsia="Calibri" w:cs="Times New Roman"/>
          <w:i/>
          <w:iCs/>
          <w:kern w:val="0"/>
        </w:rPr>
        <w:t>Uwaga, śmieciarka jedzie</w:t>
      </w:r>
    </w:p>
    <w:p w14:paraId="5D26B86A" w14:textId="77777777" w:rsidR="002A4928" w:rsidRPr="002A4928" w:rsidRDefault="002A4928" w:rsidP="002A4928">
      <w:pPr>
        <w:widowControl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 xml:space="preserve">Natalia </w:t>
      </w:r>
      <w:proofErr w:type="spellStart"/>
      <w:r w:rsidRPr="002A4928">
        <w:rPr>
          <w:rFonts w:eastAsia="Calibri" w:cs="Times New Roman"/>
          <w:kern w:val="0"/>
        </w:rPr>
        <w:t>Uryniuk</w:t>
      </w:r>
      <w:proofErr w:type="spellEnd"/>
      <w:r w:rsidRPr="002A4928">
        <w:rPr>
          <w:rFonts w:eastAsia="Calibri" w:cs="Times New Roman"/>
          <w:kern w:val="0"/>
        </w:rPr>
        <w:t xml:space="preserve">, autorka międzynarodowego projektu edukacyjnego </w:t>
      </w:r>
      <w:proofErr w:type="spellStart"/>
      <w:r w:rsidRPr="002A4928">
        <w:rPr>
          <w:rFonts w:eastAsia="Calibri" w:cs="Times New Roman"/>
          <w:i/>
          <w:iCs/>
          <w:kern w:val="0"/>
        </w:rPr>
        <w:t>Balticarium</w:t>
      </w:r>
      <w:proofErr w:type="spellEnd"/>
    </w:p>
    <w:p w14:paraId="317DA6EE" w14:textId="77777777" w:rsidR="002A4928" w:rsidRPr="002A4928" w:rsidRDefault="002A4928" w:rsidP="002A4928">
      <w:pPr>
        <w:widowControl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 xml:space="preserve">Katarzyna Wągrowska, autorka bloga </w:t>
      </w:r>
      <w:r w:rsidRPr="002A4928">
        <w:rPr>
          <w:rFonts w:eastAsia="Calibri" w:cs="Times New Roman"/>
          <w:i/>
          <w:iCs/>
          <w:kern w:val="0"/>
        </w:rPr>
        <w:t>Ograniczam się</w:t>
      </w:r>
      <w:r w:rsidRPr="002A4928">
        <w:rPr>
          <w:rFonts w:eastAsia="Calibri" w:cs="Times New Roman"/>
          <w:kern w:val="0"/>
        </w:rPr>
        <w:t xml:space="preserve"> </w:t>
      </w:r>
    </w:p>
    <w:p w14:paraId="3C79CBEE" w14:textId="652ADD9D" w:rsidR="002A4928" w:rsidRPr="002A4928" w:rsidRDefault="00501A3F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br/>
      </w:r>
      <w:r w:rsidR="002A4928" w:rsidRPr="002A4928">
        <w:rPr>
          <w:rFonts w:eastAsia="Calibri" w:cs="Times New Roman"/>
          <w:b/>
          <w:bCs/>
          <w:kern w:val="0"/>
        </w:rPr>
        <w:t>NAUKA</w:t>
      </w:r>
    </w:p>
    <w:p w14:paraId="279150A4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kern w:val="0"/>
        </w:rPr>
        <w:t xml:space="preserve">W kategorii NAUKA poszukiwane są kobiety </w:t>
      </w:r>
      <w:r w:rsidRPr="002A4928">
        <w:rPr>
          <w:rFonts w:eastAsia="Calibri" w:cs="Times New Roman"/>
          <w:b/>
          <w:bCs/>
          <w:kern w:val="0"/>
        </w:rPr>
        <w:t>odpowiedzialne za inicjatywy naukowe</w:t>
      </w:r>
      <w:r w:rsidRPr="002A4928">
        <w:rPr>
          <w:rFonts w:eastAsia="Calibri" w:cs="Times New Roman"/>
          <w:kern w:val="0"/>
        </w:rPr>
        <w:t>. Takie, które prowadzą przełomowe badania naukowe, tworzą innowacje technologiczne i </w:t>
      </w:r>
      <w:r w:rsidRPr="002A4928">
        <w:rPr>
          <w:rFonts w:eastAsia="Calibri" w:cs="Times New Roman"/>
          <w:b/>
          <w:bCs/>
          <w:kern w:val="0"/>
        </w:rPr>
        <w:t>mają realny wpływ na rozwój nauki</w:t>
      </w:r>
      <w:r w:rsidRPr="002A4928">
        <w:rPr>
          <w:rFonts w:eastAsia="Calibri" w:cs="Times New Roman"/>
          <w:kern w:val="0"/>
        </w:rPr>
        <w:t>.</w:t>
      </w:r>
    </w:p>
    <w:p w14:paraId="0CCF5BA1" w14:textId="77777777" w:rsidR="002A4928" w:rsidRPr="002A4928" w:rsidRDefault="002A4928" w:rsidP="002A4928">
      <w:pPr>
        <w:widowControl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 xml:space="preserve">dr hab. Grażyna Dąbrowska, biolog molekularny z Uniwersytet Mikołaja Kopernika w Toruniu, autorka </w:t>
      </w:r>
      <w:proofErr w:type="spellStart"/>
      <w:r w:rsidRPr="002A4928">
        <w:rPr>
          <w:rFonts w:eastAsia="Calibri" w:cs="Times New Roman"/>
          <w:kern w:val="0"/>
        </w:rPr>
        <w:t>ekoinnowacyjnych</w:t>
      </w:r>
      <w:proofErr w:type="spellEnd"/>
      <w:r w:rsidRPr="002A4928">
        <w:rPr>
          <w:rFonts w:eastAsia="Calibri" w:cs="Times New Roman"/>
          <w:kern w:val="0"/>
        </w:rPr>
        <w:t xml:space="preserve"> rozwiązań</w:t>
      </w:r>
    </w:p>
    <w:p w14:paraId="09FADDDF" w14:textId="77777777" w:rsidR="002A4928" w:rsidRPr="002A4928" w:rsidRDefault="002A4928" w:rsidP="002A4928">
      <w:pPr>
        <w:widowControl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 xml:space="preserve">Ewelina </w:t>
      </w:r>
      <w:proofErr w:type="spellStart"/>
      <w:r w:rsidRPr="002A4928">
        <w:rPr>
          <w:rFonts w:eastAsia="Calibri" w:cs="Times New Roman"/>
          <w:kern w:val="0"/>
        </w:rPr>
        <w:t>Ryszawa</w:t>
      </w:r>
      <w:proofErr w:type="spellEnd"/>
      <w:r w:rsidRPr="002A4928">
        <w:rPr>
          <w:rFonts w:eastAsia="Calibri" w:cs="Times New Roman"/>
          <w:kern w:val="0"/>
        </w:rPr>
        <w:t xml:space="preserve">, inżynier mechaniki satelitarnej z firmy </w:t>
      </w:r>
      <w:proofErr w:type="spellStart"/>
      <w:r w:rsidRPr="002A4928">
        <w:rPr>
          <w:rFonts w:eastAsia="Calibri" w:cs="Times New Roman"/>
          <w:kern w:val="0"/>
        </w:rPr>
        <w:t>Astronika</w:t>
      </w:r>
      <w:proofErr w:type="spellEnd"/>
    </w:p>
    <w:p w14:paraId="781E7832" w14:textId="77777777" w:rsidR="002A4928" w:rsidRPr="002A4928" w:rsidRDefault="002A4928" w:rsidP="002A4928">
      <w:pPr>
        <w:widowControl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b/>
          <w:bCs/>
          <w:kern w:val="0"/>
        </w:rPr>
        <w:t xml:space="preserve">dr Agnieszka Gajewicz-Skrętna, </w:t>
      </w:r>
      <w:proofErr w:type="spellStart"/>
      <w:r w:rsidRPr="002A4928">
        <w:rPr>
          <w:rFonts w:eastAsia="Calibri" w:cs="Times New Roman"/>
          <w:b/>
          <w:bCs/>
          <w:kern w:val="0"/>
        </w:rPr>
        <w:t>chemoinformatyk</w:t>
      </w:r>
      <w:proofErr w:type="spellEnd"/>
      <w:r w:rsidRPr="002A4928">
        <w:rPr>
          <w:rFonts w:eastAsia="Calibri" w:cs="Times New Roman"/>
          <w:b/>
          <w:bCs/>
          <w:kern w:val="0"/>
        </w:rPr>
        <w:t xml:space="preserve"> z Uniwersytetu Gdańskiego</w:t>
      </w:r>
    </w:p>
    <w:p w14:paraId="43F5FB3E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b/>
          <w:bCs/>
          <w:kern w:val="0"/>
        </w:rPr>
        <w:br/>
        <w:t xml:space="preserve">W plebiscycie głos można oddać na maksymalnie 3 kandydatki (w różnych lub w tych samych kategoriach). </w:t>
      </w:r>
    </w:p>
    <w:p w14:paraId="4EB454B6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b/>
          <w:bCs/>
          <w:kern w:val="0"/>
        </w:rPr>
        <w:t xml:space="preserve">Głosowanie dostępne do 28 lutego 2020 roku na stronie </w:t>
      </w:r>
      <w:hyperlink r:id="rId10" w:history="1">
        <w:r w:rsidRPr="002A4928">
          <w:rPr>
            <w:rFonts w:eastAsia="Calibri" w:cs="Times New Roman"/>
            <w:b/>
            <w:bCs/>
            <w:color w:val="0563C1"/>
            <w:kern w:val="0"/>
            <w:u w:val="single"/>
          </w:rPr>
          <w:t>https://kameny.lirene.pl/</w:t>
        </w:r>
      </w:hyperlink>
      <w:r w:rsidRPr="002A4928">
        <w:rPr>
          <w:rFonts w:eastAsia="Calibri" w:cs="Times New Roman"/>
          <w:b/>
          <w:bCs/>
          <w:kern w:val="0"/>
        </w:rPr>
        <w:t xml:space="preserve"> </w:t>
      </w:r>
    </w:p>
    <w:p w14:paraId="7722A620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b/>
          <w:bCs/>
          <w:kern w:val="0"/>
        </w:rPr>
        <w:t>Gala wręczenia nagród odbędzie się 9 marca 2020 roku.</w:t>
      </w:r>
    </w:p>
    <w:p w14:paraId="30748AEF" w14:textId="42FB97F2" w:rsidR="00A24B88" w:rsidRPr="00F94B85" w:rsidRDefault="00A24B88" w:rsidP="002A4928">
      <w:pPr>
        <w:pStyle w:val="Standard"/>
        <w:spacing w:after="0" w:line="240" w:lineRule="auto"/>
        <w:jc w:val="both"/>
        <w:rPr>
          <w:b/>
        </w:rPr>
      </w:pPr>
    </w:p>
    <w:sectPr w:rsidR="00A24B88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2916" w14:textId="77777777" w:rsidR="0002316F" w:rsidRDefault="0002316F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02316F" w:rsidRDefault="0002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E17" w14:textId="77777777" w:rsidR="0002316F" w:rsidRDefault="000231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02316F" w:rsidRDefault="0002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7A4E"/>
    <w:rsid w:val="0002316F"/>
    <w:rsid w:val="00023CC5"/>
    <w:rsid w:val="0002478A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A1EF4"/>
    <w:rsid w:val="000A66DE"/>
    <w:rsid w:val="000B5060"/>
    <w:rsid w:val="000C3F46"/>
    <w:rsid w:val="000D3658"/>
    <w:rsid w:val="000D446F"/>
    <w:rsid w:val="000D466B"/>
    <w:rsid w:val="000D68E6"/>
    <w:rsid w:val="000E5494"/>
    <w:rsid w:val="00105272"/>
    <w:rsid w:val="00106B9B"/>
    <w:rsid w:val="00110313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5C38"/>
    <w:rsid w:val="001640DA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B47F6"/>
    <w:rsid w:val="001B5186"/>
    <w:rsid w:val="001B658A"/>
    <w:rsid w:val="001C572D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95A88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501A3F"/>
    <w:rsid w:val="00515483"/>
    <w:rsid w:val="00530030"/>
    <w:rsid w:val="00530254"/>
    <w:rsid w:val="0053118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78D"/>
    <w:rsid w:val="005C7DEB"/>
    <w:rsid w:val="005D1596"/>
    <w:rsid w:val="005E11E6"/>
    <w:rsid w:val="005E22B9"/>
    <w:rsid w:val="005E513C"/>
    <w:rsid w:val="005E68AF"/>
    <w:rsid w:val="005F1EA9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B5E90"/>
    <w:rsid w:val="006B75A4"/>
    <w:rsid w:val="006C3372"/>
    <w:rsid w:val="006C3A91"/>
    <w:rsid w:val="006C3E2A"/>
    <w:rsid w:val="006D2BCA"/>
    <w:rsid w:val="006D3DAA"/>
    <w:rsid w:val="006D544A"/>
    <w:rsid w:val="006D55EF"/>
    <w:rsid w:val="006E74D5"/>
    <w:rsid w:val="006F6CFC"/>
    <w:rsid w:val="00700420"/>
    <w:rsid w:val="00704CAA"/>
    <w:rsid w:val="0070574F"/>
    <w:rsid w:val="007252B8"/>
    <w:rsid w:val="00736650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A2AA1"/>
    <w:rsid w:val="007A5E8D"/>
    <w:rsid w:val="007A617F"/>
    <w:rsid w:val="007A7AB7"/>
    <w:rsid w:val="007B0B4C"/>
    <w:rsid w:val="007B3C2A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3DE5"/>
    <w:rsid w:val="008B194E"/>
    <w:rsid w:val="008B75B4"/>
    <w:rsid w:val="008D152C"/>
    <w:rsid w:val="008D5F80"/>
    <w:rsid w:val="008F0175"/>
    <w:rsid w:val="008F64A3"/>
    <w:rsid w:val="008F7152"/>
    <w:rsid w:val="00904955"/>
    <w:rsid w:val="009100D1"/>
    <w:rsid w:val="00911F5F"/>
    <w:rsid w:val="0092109C"/>
    <w:rsid w:val="00931C32"/>
    <w:rsid w:val="009361D0"/>
    <w:rsid w:val="0093775E"/>
    <w:rsid w:val="009567D5"/>
    <w:rsid w:val="00971C92"/>
    <w:rsid w:val="00972FD4"/>
    <w:rsid w:val="00977C2A"/>
    <w:rsid w:val="00981A20"/>
    <w:rsid w:val="00991166"/>
    <w:rsid w:val="00992839"/>
    <w:rsid w:val="009B0CAC"/>
    <w:rsid w:val="009C23E1"/>
    <w:rsid w:val="009C2951"/>
    <w:rsid w:val="009D617B"/>
    <w:rsid w:val="009E137D"/>
    <w:rsid w:val="009E561F"/>
    <w:rsid w:val="009F1C55"/>
    <w:rsid w:val="00A0292A"/>
    <w:rsid w:val="00A02FD6"/>
    <w:rsid w:val="00A135B7"/>
    <w:rsid w:val="00A211C5"/>
    <w:rsid w:val="00A24B88"/>
    <w:rsid w:val="00A34E53"/>
    <w:rsid w:val="00A3542B"/>
    <w:rsid w:val="00A3769F"/>
    <w:rsid w:val="00A40DEA"/>
    <w:rsid w:val="00A42BAF"/>
    <w:rsid w:val="00A45C13"/>
    <w:rsid w:val="00A47ECC"/>
    <w:rsid w:val="00A521FF"/>
    <w:rsid w:val="00A63BEA"/>
    <w:rsid w:val="00A95007"/>
    <w:rsid w:val="00AB2DA6"/>
    <w:rsid w:val="00AB5705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715ED"/>
    <w:rsid w:val="00B8302F"/>
    <w:rsid w:val="00B85715"/>
    <w:rsid w:val="00B86069"/>
    <w:rsid w:val="00BA2EF9"/>
    <w:rsid w:val="00BA7F6E"/>
    <w:rsid w:val="00BB27C7"/>
    <w:rsid w:val="00BB47D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67710"/>
    <w:rsid w:val="00C67F3F"/>
    <w:rsid w:val="00C71317"/>
    <w:rsid w:val="00C80D0E"/>
    <w:rsid w:val="00C940CB"/>
    <w:rsid w:val="00C96CA3"/>
    <w:rsid w:val="00CB2C9B"/>
    <w:rsid w:val="00CD40BB"/>
    <w:rsid w:val="00CD643C"/>
    <w:rsid w:val="00CE1D2E"/>
    <w:rsid w:val="00CF561D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74569"/>
    <w:rsid w:val="00DA755E"/>
    <w:rsid w:val="00DB05FA"/>
    <w:rsid w:val="00DB297A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58FB"/>
    <w:rsid w:val="00E17EC8"/>
    <w:rsid w:val="00E207D3"/>
    <w:rsid w:val="00E303B5"/>
    <w:rsid w:val="00E3754D"/>
    <w:rsid w:val="00E4196F"/>
    <w:rsid w:val="00E443BA"/>
    <w:rsid w:val="00E51455"/>
    <w:rsid w:val="00E57B2E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A6C"/>
    <w:rsid w:val="00EC5ED1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75D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ameny.liren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95D10B6E</Template>
  <TotalTime>47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71</cp:revision>
  <cp:lastPrinted>2018-02-14T11:23:00Z</cp:lastPrinted>
  <dcterms:created xsi:type="dcterms:W3CDTF">2019-12-12T10:50:00Z</dcterms:created>
  <dcterms:modified xsi:type="dcterms:W3CDTF">2020-01-27T11:01:00Z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