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F3" w:rsidRDefault="00CE72F3" w:rsidP="00CE72F3">
      <w:pPr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i/>
          <w:iCs/>
          <w:color w:val="1F497D"/>
          <w:sz w:val="24"/>
          <w:szCs w:val="24"/>
        </w:rPr>
        <w:t>                 </w:t>
      </w:r>
      <w:r>
        <w:rPr>
          <w:b/>
          <w:bCs/>
          <w:i/>
          <w:iCs/>
          <w:color w:val="1F497D"/>
          <w:sz w:val="24"/>
          <w:szCs w:val="24"/>
          <w:u w:val="single"/>
        </w:rPr>
        <w:t>Termin wypłat z bezosobowego funduszu płac w styczniu 2021 roku.</w:t>
      </w:r>
    </w:p>
    <w:p w:rsidR="00CE72F3" w:rsidRDefault="00CE72F3" w:rsidP="00CE72F3"/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Informuję, że w miesiącu </w:t>
      </w:r>
      <w:r>
        <w:rPr>
          <w:rFonts w:ascii="Verdana" w:hAnsi="Verdana"/>
          <w:b/>
          <w:bCs/>
          <w:sz w:val="18"/>
          <w:szCs w:val="18"/>
          <w:lang w:eastAsia="pl-PL"/>
        </w:rPr>
        <w:t xml:space="preserve">styczniu 2021r. </w:t>
      </w:r>
      <w:r>
        <w:rPr>
          <w:rFonts w:ascii="Verdana" w:hAnsi="Verdana"/>
          <w:sz w:val="18"/>
          <w:szCs w:val="18"/>
          <w:lang w:eastAsia="pl-PL"/>
        </w:rPr>
        <w:t>realizacja wypłat z bezosobowego funduszu płac odbędzie się w dwóch terminach</w:t>
      </w:r>
      <w:r w:rsidR="00384E74">
        <w:rPr>
          <w:rFonts w:ascii="Verdana" w:hAnsi="Verdana"/>
          <w:sz w:val="18"/>
          <w:szCs w:val="18"/>
          <w:lang w:eastAsia="pl-PL"/>
        </w:rPr>
        <w:t>: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 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Pierwszy termin - </w:t>
      </w:r>
      <w:r>
        <w:rPr>
          <w:rFonts w:ascii="Verdana" w:hAnsi="Verdana"/>
          <w:b/>
          <w:bCs/>
          <w:sz w:val="18"/>
          <w:szCs w:val="18"/>
          <w:lang w:eastAsia="pl-PL"/>
        </w:rPr>
        <w:t>1</w:t>
      </w:r>
      <w:r>
        <w:rPr>
          <w:rFonts w:ascii="Verdana" w:hAnsi="Verdana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Verdana" w:hAnsi="Verdana"/>
          <w:b/>
          <w:bCs/>
          <w:sz w:val="18"/>
          <w:szCs w:val="18"/>
          <w:lang w:eastAsia="pl-PL"/>
        </w:rPr>
        <w:t xml:space="preserve"> styczeń 2021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r. dotyczyć będzie rachunków grudniowych, </w:t>
      </w:r>
      <w:r w:rsidR="007843FA">
        <w:rPr>
          <w:rFonts w:ascii="Verdana" w:hAnsi="Verdana"/>
          <w:sz w:val="18"/>
          <w:szCs w:val="18"/>
          <w:lang w:eastAsia="pl-PL"/>
        </w:rPr>
        <w:t xml:space="preserve">finansowanych z projektów NCN, NCBR, jak i wszystkich pozostałych źródeł, które będą stanowiły </w:t>
      </w:r>
      <w:r>
        <w:rPr>
          <w:rFonts w:ascii="Verdana" w:hAnsi="Verdana"/>
          <w:sz w:val="18"/>
          <w:szCs w:val="18"/>
          <w:u w:val="single"/>
          <w:lang w:eastAsia="pl-PL"/>
        </w:rPr>
        <w:t> koszty 2020 roku</w:t>
      </w:r>
      <w:r>
        <w:rPr>
          <w:rFonts w:ascii="Verdana" w:hAnsi="Verdana"/>
          <w:sz w:val="18"/>
          <w:szCs w:val="18"/>
          <w:lang w:eastAsia="pl-PL"/>
        </w:rPr>
        <w:t>.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Termin składania rachunków ustala się na dzień </w:t>
      </w:r>
      <w:r>
        <w:rPr>
          <w:rFonts w:ascii="Verdana" w:hAnsi="Verdana"/>
          <w:b/>
          <w:bCs/>
          <w:sz w:val="18"/>
          <w:szCs w:val="18"/>
          <w:lang w:eastAsia="pl-PL"/>
        </w:rPr>
        <w:t>0</w:t>
      </w:r>
      <w:r>
        <w:rPr>
          <w:rFonts w:ascii="Verdana" w:hAnsi="Verdana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Verdana" w:hAnsi="Verdana"/>
          <w:b/>
          <w:bCs/>
          <w:sz w:val="18"/>
          <w:szCs w:val="18"/>
          <w:lang w:eastAsia="pl-PL"/>
        </w:rPr>
        <w:t>.01.2021r.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 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Drugi termin - </w:t>
      </w:r>
      <w:r>
        <w:rPr>
          <w:rFonts w:ascii="Verdana" w:hAnsi="Verdana"/>
          <w:b/>
          <w:bCs/>
          <w:color w:val="000000"/>
          <w:sz w:val="18"/>
          <w:szCs w:val="18"/>
          <w:lang w:eastAsia="pl-PL"/>
        </w:rPr>
        <w:t>30</w:t>
      </w:r>
      <w:r>
        <w:rPr>
          <w:rFonts w:ascii="Verdana" w:hAnsi="Verdana"/>
          <w:b/>
          <w:bCs/>
          <w:sz w:val="18"/>
          <w:szCs w:val="18"/>
          <w:lang w:eastAsia="pl-PL"/>
        </w:rPr>
        <w:t>.01.2021r</w:t>
      </w:r>
      <w:r>
        <w:rPr>
          <w:rFonts w:ascii="Verdana" w:hAnsi="Verdana"/>
          <w:sz w:val="18"/>
          <w:szCs w:val="18"/>
          <w:lang w:eastAsia="pl-PL"/>
        </w:rPr>
        <w:t xml:space="preserve">. dotyczyć będzie rachunków, które wejdą </w:t>
      </w:r>
      <w:r>
        <w:rPr>
          <w:rFonts w:ascii="Verdana" w:hAnsi="Verdana"/>
          <w:sz w:val="18"/>
          <w:szCs w:val="18"/>
          <w:u w:val="single"/>
          <w:lang w:eastAsia="pl-PL"/>
        </w:rPr>
        <w:t>w koszty 2021 roku.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Termin składania rachunków </w:t>
      </w:r>
      <w:r>
        <w:rPr>
          <w:rFonts w:ascii="Verdana" w:hAnsi="Verdana"/>
          <w:b/>
          <w:bCs/>
          <w:sz w:val="18"/>
          <w:szCs w:val="18"/>
          <w:lang w:eastAsia="pl-PL"/>
        </w:rPr>
        <w:t>upływa z dniem </w:t>
      </w:r>
      <w:r w:rsidR="00566BF8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7 </w:t>
      </w:r>
      <w:r>
        <w:rPr>
          <w:rFonts w:ascii="Verdana" w:hAnsi="Verdana"/>
          <w:b/>
          <w:bCs/>
          <w:sz w:val="18"/>
          <w:szCs w:val="18"/>
          <w:lang w:eastAsia="pl-PL"/>
        </w:rPr>
        <w:t>stycznia 2021 roku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 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u w:val="single"/>
          <w:lang w:eastAsia="pl-PL"/>
        </w:rPr>
        <w:t>Nieprawidłowe wypełnienie dokumentów oraz brak wymaganych podpisów spowoduje ich odesłanie do jednostki, która je wystawiła.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> 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> </w:t>
      </w:r>
    </w:p>
    <w:p w:rsidR="00CE72F3" w:rsidRDefault="00CE72F3" w:rsidP="00CE72F3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W przypadku pytań proszę o kontakt telefoniczny z </w:t>
      </w:r>
      <w:r w:rsidR="00D91AFB">
        <w:rPr>
          <w:rFonts w:ascii="Verdana" w:hAnsi="Verdana"/>
          <w:sz w:val="18"/>
          <w:szCs w:val="18"/>
          <w:lang w:eastAsia="pl-PL"/>
        </w:rPr>
        <w:t xml:space="preserve">pracownikami Działu Płac- Zlecone pod </w:t>
      </w:r>
      <w:r>
        <w:rPr>
          <w:rFonts w:ascii="Verdana" w:hAnsi="Verdana"/>
          <w:sz w:val="18"/>
          <w:szCs w:val="18"/>
          <w:lang w:eastAsia="pl-PL"/>
        </w:rPr>
        <w:t xml:space="preserve"> numer telefonu: 58/523 24 52, tel. wewnętrzny 2452.</w:t>
      </w:r>
    </w:p>
    <w:p w:rsidR="00CE72F3" w:rsidRDefault="00CE72F3"/>
    <w:sectPr w:rsidR="00CE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F3"/>
    <w:rsid w:val="00384E74"/>
    <w:rsid w:val="00441CC1"/>
    <w:rsid w:val="00566BF8"/>
    <w:rsid w:val="007843FA"/>
    <w:rsid w:val="00CE72F3"/>
    <w:rsid w:val="00D872F1"/>
    <w:rsid w:val="00D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4CA5-E201-4122-92B9-51219A8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ADAB-ACB2-4673-A7F0-EAA8DDDB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755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Kowalska</dc:creator>
  <cp:keywords/>
  <dc:description/>
  <cp:lastModifiedBy>Eliza Władecka</cp:lastModifiedBy>
  <cp:revision>2</cp:revision>
  <dcterms:created xsi:type="dcterms:W3CDTF">2020-12-10T11:31:00Z</dcterms:created>
  <dcterms:modified xsi:type="dcterms:W3CDTF">2020-12-10T11:31:00Z</dcterms:modified>
</cp:coreProperties>
</file>