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C4" w:rsidRPr="00706595" w:rsidRDefault="00052B8D" w:rsidP="00675EC4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bookmarkStart w:id="0" w:name="_GoBack"/>
      <w:bookmarkEnd w:id="0"/>
      <w:r w:rsidRPr="00706595">
        <w:rPr>
          <w:i/>
          <w:color w:val="000000" w:themeColor="text1"/>
          <w:sz w:val="20"/>
          <w:szCs w:val="20"/>
        </w:rPr>
        <w:t>Załącznik nr 2 do umowy o dzieło</w:t>
      </w:r>
      <w:r w:rsidR="00675EC4" w:rsidRPr="00706595">
        <w:rPr>
          <w:i/>
          <w:color w:val="000000" w:themeColor="text1"/>
          <w:sz w:val="20"/>
          <w:szCs w:val="20"/>
        </w:rPr>
        <w:br/>
      </w:r>
      <w:r w:rsidR="002C02BF" w:rsidRPr="0070659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675EC4" w:rsidRPr="00706595">
        <w:rPr>
          <w:i/>
          <w:color w:val="000000" w:themeColor="text1"/>
          <w:sz w:val="21"/>
          <w:szCs w:val="21"/>
          <w:lang w:val="en-US"/>
        </w:rPr>
        <w:t>No. 2 to the Contract of Specific Work</w:t>
      </w:r>
    </w:p>
    <w:p w:rsidR="00520D5E" w:rsidRPr="00706595" w:rsidRDefault="00520D5E" w:rsidP="005B535A">
      <w:pPr>
        <w:spacing w:after="0"/>
        <w:ind w:right="57"/>
        <w:jc w:val="right"/>
        <w:rPr>
          <w:i/>
          <w:color w:val="000000" w:themeColor="text1"/>
          <w:sz w:val="20"/>
          <w:szCs w:val="20"/>
        </w:rPr>
      </w:pPr>
    </w:p>
    <w:p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AC7908" w:rsidRPr="00706595" w:rsidRDefault="00AC7908" w:rsidP="005B535A">
      <w:pPr>
        <w:spacing w:after="0"/>
        <w:ind w:right="57"/>
        <w:jc w:val="center"/>
        <w:rPr>
          <w:b/>
          <w:color w:val="000000" w:themeColor="text1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675EC4" w:rsidRPr="00706595" w:rsidTr="00675EC4">
        <w:tc>
          <w:tcPr>
            <w:tcW w:w="7723" w:type="dxa"/>
          </w:tcPr>
          <w:p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b/>
                <w:color w:val="000000" w:themeColor="text1"/>
              </w:rPr>
              <w:t>PROTOKÓŁ ODBIORU z dnia . ....................................</w:t>
            </w:r>
          </w:p>
          <w:p w:rsidR="00675EC4" w:rsidRPr="00F90C8A" w:rsidRDefault="00675EC4" w:rsidP="00675EC4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DO UMOWY O DZIEŁO NR ..................................... </w:t>
            </w:r>
          </w:p>
          <w:p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zawartej dnia ....................................</w:t>
            </w: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dotyczący odbioru następującego dzieła: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Wykonawca przedstawił dzieło w formie: 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zostało/nie zostało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* wykonane zgodnie z umową. 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wymaga usunięcia wad: 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Wykonawca zobowiązany jest usunąć wskazane powyżej wady dzieła do dnia ....................................................... 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zostało dostarczone w dniu …………………………..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zgodnie /niezgodnie</w:t>
            </w:r>
            <w:r w:rsidR="00706595" w:rsidRPr="00F90C8A">
              <w:rPr>
                <w:color w:val="000000" w:themeColor="text1"/>
                <w:sz w:val="21"/>
                <w:szCs w:val="21"/>
              </w:rPr>
              <w:t>* z 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terminem wynikającym z umowy. </w:t>
            </w:r>
          </w:p>
          <w:p w:rsidR="00675EC4" w:rsidRPr="00F90C8A" w:rsidRDefault="00675EC4" w:rsidP="00675EC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907AE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Dzieło </w:t>
            </w:r>
            <w:r w:rsidRPr="00F90C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zostało/nie zostało</w:t>
            </w: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 wykonane w ramach następującej dziedziny o charakterze twórczym, o której mowa w katalogu art. 22 ust. 9b ustawy z dnia 26 lipca 1991 r. o podatku dochodowym od osób fizycznych (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Dz.U. z 2018 r. poz. 200 ze zm.)</w:t>
            </w:r>
          </w:p>
          <w:p w:rsidR="00675EC4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jeśli dotyczy - zaznaczyć właściwą</w:t>
            </w:r>
            <w:r w:rsidR="00675EC4" w:rsidRPr="00F90C8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="00675EC4"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kostiumografii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scenografii, reżyserii, choreografii, lutnictwa artystycznego, sztuki ludowej oraz dziennikarstwa;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artystycznej w dziedzinie sztuki aktorskiej, estradowej, tanecznej i cyrkowej oraz w dziedzinie dyrygentury, wokalistyki i instrumentalistyki;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produkcji audialnej i audiowizualnej;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publicystycznej;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muzealniczej w dziedzinie wystawienniczej, naukowej, popularyzatorskiej, edukacyjnej oraz wydawniczej;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konserwatorskiej;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prawa zależnego, o którym mowa w art. 2 ust. 2 ustawy z dnia 4 lutego 1994 r. o prawie autorskim i prawach pokrewnych (Dz. U. z 2018 r. poz. 1191), do opracowania cudzego utworu w postaci tłumaczenia;</w:t>
            </w:r>
          </w:p>
          <w:p w:rsidR="00675EC4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badawczo-rozwojowej, naukowo-dydaktycznej, naukowej oraz prowadzonej w uczelni działalności dydaktycznej.</w:t>
            </w:r>
          </w:p>
        </w:tc>
        <w:tc>
          <w:tcPr>
            <w:tcW w:w="7723" w:type="dxa"/>
          </w:tcPr>
          <w:p w:rsidR="00675EC4" w:rsidRPr="00F90C8A" w:rsidRDefault="00675EC4" w:rsidP="00675EC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90C8A">
              <w:rPr>
                <w:b/>
                <w:color w:val="000000" w:themeColor="text1"/>
                <w:lang w:val="en-US"/>
              </w:rPr>
              <w:lastRenderedPageBreak/>
              <w:t xml:space="preserve">ACCEPTANCE PROTOCOL from </w:t>
            </w:r>
            <w:r w:rsidR="008C7B46" w:rsidRPr="00F90C8A">
              <w:rPr>
                <w:b/>
                <w:color w:val="000000" w:themeColor="text1"/>
                <w:lang w:val="en-US"/>
              </w:rPr>
              <w:t xml:space="preserve">(date)  </w:t>
            </w:r>
            <w:r w:rsidRPr="00F90C8A">
              <w:rPr>
                <w:b/>
                <w:color w:val="000000" w:themeColor="text1"/>
                <w:lang w:val="en-US"/>
              </w:rPr>
              <w:t>…………………….</w:t>
            </w:r>
          </w:p>
          <w:p w:rsidR="00675EC4" w:rsidRPr="00F90C8A" w:rsidRDefault="008C7B46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aps/>
                <w:color w:val="000000" w:themeColor="text1"/>
                <w:sz w:val="21"/>
                <w:szCs w:val="21"/>
                <w:lang w:val="en-US"/>
              </w:rPr>
              <w:t xml:space="preserve">Contract of Specific Work No. 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 </w:t>
            </w:r>
          </w:p>
          <w:p w:rsidR="00675EC4" w:rsidRPr="00F90C8A" w:rsidRDefault="00675EC4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signed on ................................</w:t>
            </w: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675EC4" w:rsidRPr="00F90C8A" w:rsidRDefault="004E1ABB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regarding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reception of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following Specific Work: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0" w:right="57" w:hanging="240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has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p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resented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his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/her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Specific Work in the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form of: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 been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/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not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been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according to the Contract.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requires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the rectification of faults: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is obliged to rectify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above-mentioned faults of </w:t>
            </w:r>
            <w:r w:rsidR="008B602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Specific Work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by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....................................................... 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was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on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………………………….. 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in accordance /not in accordance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* with the due date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resulting from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Contract.</w:t>
            </w:r>
          </w:p>
          <w:p w:rsidR="008B602F" w:rsidRPr="00F90C8A" w:rsidRDefault="008B602F" w:rsidP="008B602F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The work </w:t>
            </w:r>
            <w:r w:rsidRPr="00F90C8A">
              <w:rPr>
                <w:b/>
                <w:color w:val="000000" w:themeColor="text1"/>
                <w:sz w:val="20"/>
                <w:szCs w:val="20"/>
                <w:lang w:val="en-GB"/>
              </w:rPr>
              <w:t>has been / has not been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* performed as part of the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following </w:t>
            </w:r>
            <w:r w:rsidR="002A1463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creative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>activity referred to i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n Article 22 Section 9b of the Act of 26 July 1991 on Personal Income Tax (i.e. Journal of Laws of 2018, item 200 with amendments) </w:t>
            </w:r>
          </w:p>
          <w:p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Should this apply, please select appropriate activity:  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creative activity in the field of architecture, interior design, landscape architecture, construction engineering, urban planning, literature, fine arts, industrial design, music, photography, audio and audio-visual work, computer programming, computer games, theatre, costume design, scenography, directing, choreography, artistic violin-making, folk art and journalism;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artistic activity in the field of acting and performing arts, dance and circus arts as well as in the field of conducting, vocal arts and instrumental arts;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audio and audio-visual production;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publicity work;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museum-related activity in the fields of exhibitions, science, promotion, education and publishing;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conservation activity;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derivative copyright, referred to in Article 2 Section 2 of the Act of</w:t>
            </w:r>
            <w:r w:rsidR="00DD3818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4 February 1994 on Copyright and Related Rights (i.e. Journal of Laws of 2018, item 1191), to prepare the work of a second party in the form of a translation;</w:t>
            </w:r>
          </w:p>
          <w:p w:rsidR="00B07D23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research and development activity, scientific and didactic activity and didactic activity conducted at a university.</w:t>
            </w:r>
          </w:p>
          <w:p w:rsidR="00675EC4" w:rsidRPr="00F90C8A" w:rsidRDefault="00675EC4" w:rsidP="008B602F">
            <w:pPr>
              <w:ind w:right="57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52B8D" w:rsidRPr="0070659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675EC4" w:rsidRPr="00706595" w:rsidRDefault="00675EC4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52B8D" w:rsidRPr="0070659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tbl>
      <w:tblPr>
        <w:tblStyle w:val="Tabela-Siatka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052B8D" w:rsidRPr="00706595" w:rsidTr="00675EC4">
        <w:tc>
          <w:tcPr>
            <w:tcW w:w="7725" w:type="dxa"/>
          </w:tcPr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OSOBA WYZNACZONA DO ODBIORU DZIEŁA:</w:t>
            </w:r>
          </w:p>
          <w:p w:rsidR="00675EC4" w:rsidRPr="00706595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  <w:lang w:val="en-US"/>
              </w:rPr>
              <w:t>PERSON DESIGNATED TO ACCEPT THE SPECIFIC WORK:</w:t>
            </w: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7726" w:type="dxa"/>
          </w:tcPr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WYKONAWCA:</w:t>
            </w:r>
          </w:p>
          <w:p w:rsidR="00675EC4" w:rsidRPr="00706595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CONTRACTOR:</w:t>
            </w: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520D5E" w:rsidRPr="00706595" w:rsidRDefault="00520D5E" w:rsidP="005B535A">
      <w:pPr>
        <w:spacing w:after="0"/>
        <w:ind w:right="57"/>
        <w:rPr>
          <w:i/>
          <w:color w:val="000000" w:themeColor="text1"/>
          <w:sz w:val="18"/>
          <w:szCs w:val="18"/>
        </w:rPr>
      </w:pPr>
      <w:r w:rsidRPr="00706595">
        <w:rPr>
          <w:color w:val="000000" w:themeColor="text1"/>
          <w:sz w:val="18"/>
          <w:szCs w:val="18"/>
        </w:rPr>
        <w:t xml:space="preserve">* </w:t>
      </w:r>
      <w:r w:rsidR="005C65E2" w:rsidRPr="00706595">
        <w:rPr>
          <w:i/>
          <w:color w:val="000000" w:themeColor="text1"/>
          <w:sz w:val="18"/>
          <w:szCs w:val="18"/>
        </w:rPr>
        <w:t>niepotrzebne skreślić</w:t>
      </w:r>
      <w:r w:rsidR="00675EC4" w:rsidRPr="00706595">
        <w:rPr>
          <w:i/>
          <w:color w:val="000000" w:themeColor="text1"/>
          <w:sz w:val="18"/>
          <w:szCs w:val="18"/>
        </w:rPr>
        <w:t xml:space="preserve">/ </w:t>
      </w:r>
      <w:r w:rsidR="00410F13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d</w:t>
      </w:r>
      <w:r w:rsidR="00675EC4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elete where inapplicable</w:t>
      </w:r>
    </w:p>
    <w:sectPr w:rsidR="00520D5E" w:rsidRPr="00706595" w:rsidSect="00675EC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EB" w:rsidRDefault="00370BEB" w:rsidP="00AC40AE">
      <w:pPr>
        <w:spacing w:after="0" w:line="240" w:lineRule="auto"/>
      </w:pPr>
      <w:r>
        <w:separator/>
      </w:r>
    </w:p>
  </w:endnote>
  <w:endnote w:type="continuationSeparator" w:id="0">
    <w:p w:rsidR="00370BEB" w:rsidRDefault="00370BE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EB" w:rsidRDefault="00370BEB" w:rsidP="00AC40AE">
      <w:pPr>
        <w:spacing w:after="0" w:line="240" w:lineRule="auto"/>
      </w:pPr>
      <w:r>
        <w:separator/>
      </w:r>
    </w:p>
  </w:footnote>
  <w:footnote w:type="continuationSeparator" w:id="0">
    <w:p w:rsidR="00370BEB" w:rsidRDefault="00370BEB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54F46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1AD7"/>
    <w:multiLevelType w:val="hybridMultilevel"/>
    <w:tmpl w:val="DBC6B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91B2A"/>
    <w:multiLevelType w:val="hybridMultilevel"/>
    <w:tmpl w:val="58089A20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48CD6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911"/>
    <w:rsid w:val="00003298"/>
    <w:rsid w:val="000275E7"/>
    <w:rsid w:val="00041B25"/>
    <w:rsid w:val="0004705D"/>
    <w:rsid w:val="00052B8D"/>
    <w:rsid w:val="000D1484"/>
    <w:rsid w:val="001565E1"/>
    <w:rsid w:val="00226396"/>
    <w:rsid w:val="0023310B"/>
    <w:rsid w:val="002425F7"/>
    <w:rsid w:val="002A1463"/>
    <w:rsid w:val="002C02BF"/>
    <w:rsid w:val="002C395A"/>
    <w:rsid w:val="00363C89"/>
    <w:rsid w:val="00370BEB"/>
    <w:rsid w:val="003716BF"/>
    <w:rsid w:val="003C3BBC"/>
    <w:rsid w:val="00410F13"/>
    <w:rsid w:val="00436694"/>
    <w:rsid w:val="004D1B1C"/>
    <w:rsid w:val="004D514E"/>
    <w:rsid w:val="004E1ABB"/>
    <w:rsid w:val="00515901"/>
    <w:rsid w:val="00520D5E"/>
    <w:rsid w:val="00536526"/>
    <w:rsid w:val="00561982"/>
    <w:rsid w:val="00562FB2"/>
    <w:rsid w:val="0058711F"/>
    <w:rsid w:val="005B0401"/>
    <w:rsid w:val="005B535A"/>
    <w:rsid w:val="005C65E2"/>
    <w:rsid w:val="00613D66"/>
    <w:rsid w:val="00615069"/>
    <w:rsid w:val="00675EC4"/>
    <w:rsid w:val="006F0D08"/>
    <w:rsid w:val="00706595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8B602F"/>
    <w:rsid w:val="008C7B46"/>
    <w:rsid w:val="008F0507"/>
    <w:rsid w:val="009073BE"/>
    <w:rsid w:val="009317FB"/>
    <w:rsid w:val="0095408F"/>
    <w:rsid w:val="009D2957"/>
    <w:rsid w:val="009D4C41"/>
    <w:rsid w:val="009F752A"/>
    <w:rsid w:val="00A02BC0"/>
    <w:rsid w:val="00AC40AE"/>
    <w:rsid w:val="00AC7908"/>
    <w:rsid w:val="00AD13EE"/>
    <w:rsid w:val="00B07D23"/>
    <w:rsid w:val="00B36F19"/>
    <w:rsid w:val="00BD5577"/>
    <w:rsid w:val="00BD7682"/>
    <w:rsid w:val="00C63D63"/>
    <w:rsid w:val="00D37D45"/>
    <w:rsid w:val="00DD3818"/>
    <w:rsid w:val="00DD6FD5"/>
    <w:rsid w:val="00E43189"/>
    <w:rsid w:val="00E73A6F"/>
    <w:rsid w:val="00EF555D"/>
    <w:rsid w:val="00F555F5"/>
    <w:rsid w:val="00F86250"/>
    <w:rsid w:val="00F907AE"/>
    <w:rsid w:val="00F90C8A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A6B978E6.dotm</Template>
  <TotalTime>0</TotalTime>
  <Pages>2</Pages>
  <Words>906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2016-05-20T07:16:00Z</cp:lastPrinted>
  <dcterms:created xsi:type="dcterms:W3CDTF">2018-09-13T08:20:00Z</dcterms:created>
  <dcterms:modified xsi:type="dcterms:W3CDTF">2018-09-13T08:20:00Z</dcterms:modified>
</cp:coreProperties>
</file>