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43" w:rsidRPr="00E679CB" w:rsidRDefault="000E2F4C" w:rsidP="008D6040">
      <w:pPr>
        <w:spacing w:after="0" w:line="240" w:lineRule="auto"/>
        <w:jc w:val="both"/>
        <w:rPr>
          <w:rFonts w:ascii="Calibri" w:hAnsi="Calibri"/>
          <w:b/>
          <w:bCs/>
          <w:szCs w:val="24"/>
        </w:rPr>
      </w:pPr>
      <w:r w:rsidRPr="00E679CB">
        <w:rPr>
          <w:rFonts w:ascii="Calibri" w:hAnsi="Calibri"/>
          <w:b/>
          <w:bCs/>
          <w:szCs w:val="24"/>
        </w:rPr>
        <w:t>Szanowni Państwo,</w:t>
      </w:r>
    </w:p>
    <w:p w:rsidR="00CE5C97" w:rsidRPr="007A5C69" w:rsidRDefault="00CE5C97" w:rsidP="008D6040">
      <w:pPr>
        <w:spacing w:before="25" w:after="0" w:line="240" w:lineRule="auto"/>
        <w:jc w:val="both"/>
        <w:rPr>
          <w:rFonts w:ascii="Calibri" w:hAnsi="Calibri"/>
          <w:b/>
          <w:color w:val="FF0000"/>
          <w:szCs w:val="24"/>
          <w:u w:val="single"/>
        </w:rPr>
      </w:pPr>
    </w:p>
    <w:p w:rsidR="00CE5C97" w:rsidRDefault="001E7CC3" w:rsidP="008D6040">
      <w:pPr>
        <w:spacing w:before="25" w:after="0" w:line="240" w:lineRule="auto"/>
        <w:jc w:val="both"/>
        <w:rPr>
          <w:rFonts w:ascii="Calibri" w:hAnsi="Calibri"/>
          <w:color w:val="000000"/>
          <w:szCs w:val="24"/>
        </w:rPr>
      </w:pPr>
      <w:r w:rsidRPr="007B33DC">
        <w:rPr>
          <w:rFonts w:ascii="Calibri" w:hAnsi="Calibri"/>
          <w:color w:val="000000"/>
          <w:szCs w:val="24"/>
        </w:rPr>
        <w:t xml:space="preserve">W dniu </w:t>
      </w:r>
      <w:r w:rsidRPr="007B33DC">
        <w:rPr>
          <w:rFonts w:ascii="Calibri" w:hAnsi="Calibri"/>
          <w:b/>
          <w:bCs/>
          <w:color w:val="000000"/>
          <w:szCs w:val="24"/>
        </w:rPr>
        <w:t>1 stycznia 2022 r</w:t>
      </w:r>
      <w:r w:rsidRPr="007B33DC">
        <w:rPr>
          <w:rFonts w:ascii="Calibri" w:hAnsi="Calibri"/>
          <w:color w:val="000000"/>
          <w:szCs w:val="24"/>
        </w:rPr>
        <w:t xml:space="preserve">. wchodzi w życie ustawa o zmianie ustawy o podatku dochodowym od osób fizycznych, ustawy o podatku dochodowym od osób prawnych oraz niektórych innych ustaw, będąca podatkową częścią programu społeczno-gospodarczego rządu, określanego jako </w:t>
      </w:r>
      <w:r w:rsidRPr="007B33DC">
        <w:rPr>
          <w:rFonts w:ascii="Calibri" w:hAnsi="Calibri"/>
          <w:b/>
          <w:bCs/>
          <w:color w:val="000000"/>
          <w:szCs w:val="24"/>
          <w:u w:val="single"/>
        </w:rPr>
        <w:t>Polski Ład</w:t>
      </w:r>
      <w:r w:rsidRPr="007B33DC">
        <w:rPr>
          <w:rFonts w:ascii="Calibri" w:hAnsi="Calibri"/>
          <w:color w:val="000000"/>
          <w:szCs w:val="24"/>
        </w:rPr>
        <w:t xml:space="preserve">. </w:t>
      </w:r>
      <w:r w:rsidR="00B57AED" w:rsidRPr="007B33DC">
        <w:rPr>
          <w:rFonts w:ascii="Calibri" w:hAnsi="Calibri"/>
          <w:color w:val="000000"/>
          <w:szCs w:val="24"/>
        </w:rPr>
        <w:t>W ramach Polskiego Ładu Ministerstwo Finansów przewidziało szereg zmian dotyczących opodatkowania dochodów osób fizycznych.</w:t>
      </w:r>
    </w:p>
    <w:p w:rsidR="000E2F4C" w:rsidRDefault="000E2F4C" w:rsidP="008D6040">
      <w:pPr>
        <w:spacing w:before="25" w:after="0" w:line="240" w:lineRule="auto"/>
        <w:jc w:val="both"/>
        <w:rPr>
          <w:rFonts w:ascii="Calibri" w:hAnsi="Calibri"/>
          <w:color w:val="000000"/>
          <w:szCs w:val="24"/>
        </w:rPr>
      </w:pPr>
    </w:p>
    <w:p w:rsidR="000E2F4C" w:rsidRDefault="00B57AED" w:rsidP="000E2F4C">
      <w:pPr>
        <w:spacing w:before="25" w:after="0" w:line="240" w:lineRule="auto"/>
        <w:jc w:val="both"/>
        <w:rPr>
          <w:rFonts w:ascii="Calibri" w:hAnsi="Calibri"/>
          <w:b/>
          <w:color w:val="FF0000"/>
          <w:szCs w:val="24"/>
          <w:u w:val="single"/>
        </w:rPr>
      </w:pPr>
      <w:r w:rsidRPr="007B33DC">
        <w:rPr>
          <w:rFonts w:ascii="Calibri" w:hAnsi="Calibri"/>
          <w:color w:val="000000"/>
          <w:szCs w:val="24"/>
        </w:rPr>
        <w:t xml:space="preserve"> </w:t>
      </w:r>
      <w:r w:rsidR="000E2F4C" w:rsidRPr="007A5C69">
        <w:rPr>
          <w:rFonts w:ascii="Calibri" w:hAnsi="Calibri"/>
          <w:b/>
          <w:color w:val="FF0000"/>
          <w:szCs w:val="24"/>
          <w:u w:val="single"/>
        </w:rPr>
        <w:t xml:space="preserve">PROSIMY O </w:t>
      </w:r>
      <w:r w:rsidR="000E2F4C">
        <w:rPr>
          <w:rFonts w:ascii="Calibri" w:hAnsi="Calibri"/>
          <w:b/>
          <w:color w:val="FF0000"/>
          <w:szCs w:val="24"/>
          <w:u w:val="single"/>
        </w:rPr>
        <w:t>DOKŁADNE</w:t>
      </w:r>
      <w:r w:rsidR="000E2F4C" w:rsidRPr="007A5C69">
        <w:rPr>
          <w:rFonts w:ascii="Calibri" w:hAnsi="Calibri"/>
          <w:b/>
          <w:color w:val="FF0000"/>
          <w:szCs w:val="24"/>
          <w:u w:val="single"/>
        </w:rPr>
        <w:t xml:space="preserve"> ZAPOZNANIE SIĘ Z</w:t>
      </w:r>
      <w:r w:rsidR="000E2F4C">
        <w:rPr>
          <w:rFonts w:ascii="Calibri" w:hAnsi="Calibri"/>
          <w:b/>
          <w:color w:val="FF0000"/>
          <w:szCs w:val="24"/>
          <w:u w:val="single"/>
        </w:rPr>
        <w:t xml:space="preserve"> NAJWAŻNIEJSZYMI</w:t>
      </w:r>
      <w:r w:rsidR="000E2F4C" w:rsidRPr="007A5C69">
        <w:rPr>
          <w:rFonts w:ascii="Calibri" w:hAnsi="Calibri"/>
          <w:b/>
          <w:color w:val="FF0000"/>
          <w:szCs w:val="24"/>
          <w:u w:val="single"/>
        </w:rPr>
        <w:t xml:space="preserve"> ZMIANAMI  </w:t>
      </w:r>
    </w:p>
    <w:p w:rsidR="00CE5C97" w:rsidRPr="00CE5C97" w:rsidRDefault="00CE5C97" w:rsidP="008D6040">
      <w:pPr>
        <w:spacing w:before="25" w:after="0" w:line="240" w:lineRule="auto"/>
        <w:jc w:val="both"/>
        <w:rPr>
          <w:rFonts w:ascii="Calibri" w:hAnsi="Calibri"/>
          <w:szCs w:val="24"/>
          <w:u w:val="single"/>
        </w:rPr>
      </w:pPr>
    </w:p>
    <w:p w:rsidR="008D6040" w:rsidRPr="007A5C69" w:rsidRDefault="001E7CC3" w:rsidP="007A5C69">
      <w:pPr>
        <w:pStyle w:val="Akapitzlist"/>
        <w:numPr>
          <w:ilvl w:val="0"/>
          <w:numId w:val="5"/>
        </w:numPr>
        <w:spacing w:before="73" w:after="220" w:line="240" w:lineRule="auto"/>
        <w:ind w:left="567" w:hanging="567"/>
        <w:jc w:val="both"/>
        <w:rPr>
          <w:rFonts w:ascii="Helvetica" w:hAnsi="Helvetica" w:cs="Helvetica"/>
          <w:color w:val="3E3E3E"/>
          <w:spacing w:val="-1"/>
          <w:sz w:val="36"/>
          <w:szCs w:val="36"/>
          <w:shd w:val="clear" w:color="auto" w:fill="FFFFFF"/>
        </w:rPr>
      </w:pPr>
      <w:r w:rsidRPr="007A5C69">
        <w:rPr>
          <w:rFonts w:ascii="Calibri" w:hAnsi="Calibri"/>
          <w:b/>
          <w:color w:val="0070C0"/>
          <w:szCs w:val="24"/>
        </w:rPr>
        <w:t>podwyższenie kwoty wolnej od podatku z 8 000 zł do 30 000 zł</w:t>
      </w:r>
      <w:r w:rsidRPr="007A5C69">
        <w:rPr>
          <w:rFonts w:ascii="Calibri" w:hAnsi="Calibri"/>
          <w:b/>
          <w:color w:val="000000"/>
          <w:szCs w:val="24"/>
        </w:rPr>
        <w:t xml:space="preserve"> </w:t>
      </w:r>
      <w:r w:rsidRPr="007A5C69">
        <w:rPr>
          <w:rFonts w:ascii="Calibri" w:hAnsi="Calibri"/>
          <w:color w:val="000000"/>
          <w:szCs w:val="24"/>
        </w:rPr>
        <w:t xml:space="preserve"> dla ogółu podatników obliczających podatek według skali podatkowej,</w:t>
      </w:r>
      <w:r w:rsidR="004B15EB" w:rsidRPr="007A5C69">
        <w:rPr>
          <w:rFonts w:ascii="Calibri" w:hAnsi="Calibri"/>
          <w:color w:val="000000"/>
          <w:szCs w:val="24"/>
        </w:rPr>
        <w:t xml:space="preserve"> którzy przed pierwsz</w:t>
      </w:r>
      <w:r w:rsidR="003D08B9" w:rsidRPr="007A5C69">
        <w:rPr>
          <w:rFonts w:ascii="Calibri" w:hAnsi="Calibri"/>
          <w:color w:val="000000"/>
          <w:szCs w:val="24"/>
        </w:rPr>
        <w:t>ą</w:t>
      </w:r>
      <w:r w:rsidR="004B15EB" w:rsidRPr="007A5C69">
        <w:rPr>
          <w:rFonts w:ascii="Calibri" w:hAnsi="Calibri"/>
          <w:color w:val="000000"/>
          <w:szCs w:val="24"/>
        </w:rPr>
        <w:t xml:space="preserve"> wypłat</w:t>
      </w:r>
      <w:r w:rsidR="003D08B9" w:rsidRPr="007A5C69">
        <w:rPr>
          <w:rFonts w:ascii="Calibri" w:hAnsi="Calibri"/>
          <w:color w:val="000000"/>
          <w:szCs w:val="24"/>
        </w:rPr>
        <w:t>ą</w:t>
      </w:r>
      <w:r w:rsidR="004B15EB" w:rsidRPr="007A5C69">
        <w:rPr>
          <w:rFonts w:ascii="Calibri" w:hAnsi="Calibri"/>
          <w:color w:val="000000"/>
          <w:szCs w:val="24"/>
        </w:rPr>
        <w:t xml:space="preserve"> wynagrodzenia w roku podatkowym złożyli oświadczenie PIT-2 dla celów obliczenia miesięcznych zaliczek na podatek dochodowy od osób fizycznych.</w:t>
      </w:r>
      <w:r w:rsidR="008D6040" w:rsidRPr="007A5C69">
        <w:rPr>
          <w:rFonts w:ascii="Helvetica" w:hAnsi="Helvetica" w:cs="Helvetica"/>
          <w:color w:val="3E3E3E"/>
          <w:spacing w:val="-1"/>
          <w:sz w:val="36"/>
          <w:szCs w:val="36"/>
          <w:shd w:val="clear" w:color="auto" w:fill="FFFFFF"/>
        </w:rPr>
        <w:t xml:space="preserve"> </w:t>
      </w:r>
    </w:p>
    <w:p w:rsidR="008D6040" w:rsidRPr="008D6040" w:rsidRDefault="008D6040" w:rsidP="008D6040">
      <w:pPr>
        <w:spacing w:before="73" w:after="220" w:line="240" w:lineRule="auto"/>
        <w:ind w:left="587"/>
        <w:jc w:val="both"/>
        <w:rPr>
          <w:rFonts w:ascii="Calibri" w:hAnsi="Calibri"/>
          <w:sz w:val="18"/>
          <w:szCs w:val="18"/>
        </w:rPr>
      </w:pPr>
      <w:r w:rsidRPr="008D6040">
        <w:rPr>
          <w:rFonts w:ascii="Calibri" w:hAnsi="Calibri" w:cs="Helvetica"/>
          <w:spacing w:val="-1"/>
          <w:szCs w:val="24"/>
          <w:shd w:val="clear" w:color="auto" w:fill="FFFFFF"/>
        </w:rPr>
        <w:t>Pracownik może przekazać pracodawcy oświadczenie PIT 2 w sytuacji, gdy nie ma innych podstaw do zastosowania ulgi podatkowej.</w:t>
      </w:r>
    </w:p>
    <w:p w:rsidR="008D6040" w:rsidRPr="008D6040" w:rsidRDefault="008D6040" w:rsidP="008D6040">
      <w:pPr>
        <w:spacing w:before="73" w:after="220" w:line="240" w:lineRule="auto"/>
        <w:ind w:left="58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olor w:val="000000"/>
          <w:szCs w:val="24"/>
        </w:rPr>
        <w:t xml:space="preserve">UWAGA! </w:t>
      </w:r>
      <w:r w:rsidRPr="008D6040">
        <w:rPr>
          <w:rFonts w:ascii="Calibri" w:hAnsi="Calibri" w:cs="Helvetica"/>
          <w:spacing w:val="-1"/>
          <w:szCs w:val="24"/>
          <w:shd w:val="clear" w:color="auto" w:fill="FFFFFF"/>
        </w:rPr>
        <w:t xml:space="preserve">Deklaracja PIT 2 </w:t>
      </w:r>
      <w:r>
        <w:rPr>
          <w:rFonts w:ascii="Calibri" w:hAnsi="Calibri" w:cs="Helvetica"/>
          <w:spacing w:val="-1"/>
          <w:szCs w:val="24"/>
          <w:shd w:val="clear" w:color="auto" w:fill="FFFFFF"/>
        </w:rPr>
        <w:t xml:space="preserve">powinna </w:t>
      </w:r>
      <w:r w:rsidRPr="008D6040">
        <w:rPr>
          <w:rFonts w:ascii="Calibri" w:hAnsi="Calibri" w:cs="Helvetica"/>
          <w:spacing w:val="-1"/>
          <w:szCs w:val="24"/>
          <w:shd w:val="clear" w:color="auto" w:fill="FFFFFF"/>
        </w:rPr>
        <w:t xml:space="preserve">być złożona tylko w jednym zakładzie pracy. Jeśli dana osoba jest zatrudniona jeszcze w innym miejscu, musi wybrać jednego pracodawcę. Ulgi się bowiem nie sumują, a przekazanie oświadczenia do dwóch firm może spowodować </w:t>
      </w:r>
      <w:r>
        <w:rPr>
          <w:rFonts w:ascii="Calibri" w:hAnsi="Calibri" w:cs="Helvetica"/>
          <w:spacing w:val="-1"/>
          <w:szCs w:val="24"/>
          <w:shd w:val="clear" w:color="auto" w:fill="FFFFFF"/>
        </w:rPr>
        <w:t xml:space="preserve">obowiązek </w:t>
      </w:r>
      <w:r w:rsidR="00357654">
        <w:rPr>
          <w:rFonts w:ascii="Calibri" w:hAnsi="Calibri" w:cs="Helvetica"/>
          <w:spacing w:val="-1"/>
          <w:szCs w:val="24"/>
          <w:shd w:val="clear" w:color="auto" w:fill="FFFFFF"/>
        </w:rPr>
        <w:t>dopłaty podatku przy rozliczeniu rocznym</w:t>
      </w:r>
      <w:r>
        <w:rPr>
          <w:rFonts w:ascii="Calibri" w:hAnsi="Calibri" w:cs="Helvetica"/>
          <w:spacing w:val="-1"/>
          <w:szCs w:val="24"/>
          <w:shd w:val="clear" w:color="auto" w:fill="FFFFFF"/>
        </w:rPr>
        <w:t>.</w:t>
      </w:r>
    </w:p>
    <w:p w:rsidR="004B15EB" w:rsidRDefault="00237DE5" w:rsidP="008D6040">
      <w:pPr>
        <w:spacing w:before="73" w:after="220" w:line="240" w:lineRule="auto"/>
        <w:ind w:left="587"/>
        <w:jc w:val="both"/>
        <w:rPr>
          <w:rFonts w:ascii="Calibri" w:hAnsi="Calibri"/>
          <w:b/>
          <w:color w:val="000000"/>
          <w:szCs w:val="24"/>
        </w:rPr>
      </w:pPr>
      <w:r w:rsidRPr="00237DE5">
        <w:rPr>
          <w:rFonts w:ascii="Calibri" w:hAnsi="Calibri"/>
          <w:b/>
          <w:color w:val="000000"/>
          <w:szCs w:val="24"/>
          <w:u w:val="single"/>
        </w:rPr>
        <w:t>Oświadczenie PIT-2 powinny ponownie   złożyć osoby</w:t>
      </w:r>
      <w:r>
        <w:rPr>
          <w:rFonts w:ascii="Calibri" w:hAnsi="Calibri"/>
          <w:b/>
          <w:color w:val="000000"/>
          <w:szCs w:val="24"/>
        </w:rPr>
        <w:t>, które w latach poprzednich zło</w:t>
      </w:r>
      <w:r w:rsidR="00D52DE9">
        <w:rPr>
          <w:rFonts w:ascii="Calibri" w:hAnsi="Calibri"/>
          <w:b/>
          <w:color w:val="000000"/>
          <w:szCs w:val="24"/>
        </w:rPr>
        <w:t>ż</w:t>
      </w:r>
      <w:r>
        <w:rPr>
          <w:rFonts w:ascii="Calibri" w:hAnsi="Calibri"/>
          <w:b/>
          <w:color w:val="000000"/>
          <w:szCs w:val="24"/>
        </w:rPr>
        <w:t>yły wniosek o nie stosowanie ulgi podatkowej przy obliczaniu miesięcznych zaliczek na podatek dochodowy od osób fizycznych w związku z osiągnięciem rocznych dochodów przekraczających górna granicę pierwszego przedziału skali podatkowej.</w:t>
      </w:r>
    </w:p>
    <w:p w:rsidR="00787CFE" w:rsidRPr="007A5C69" w:rsidRDefault="00787CFE" w:rsidP="007A5C69">
      <w:pPr>
        <w:pStyle w:val="Akapitzlist"/>
        <w:numPr>
          <w:ilvl w:val="0"/>
          <w:numId w:val="5"/>
        </w:numPr>
        <w:spacing w:before="120" w:after="120" w:line="40" w:lineRule="atLeast"/>
        <w:ind w:left="567" w:hanging="567"/>
        <w:jc w:val="both"/>
        <w:rPr>
          <w:rFonts w:ascii="Calibri" w:hAnsi="Calibri"/>
          <w:color w:val="000000"/>
          <w:szCs w:val="24"/>
        </w:rPr>
      </w:pPr>
      <w:r w:rsidRPr="007A5C69">
        <w:rPr>
          <w:rFonts w:ascii="Calibri" w:hAnsi="Calibri"/>
          <w:b/>
          <w:color w:val="0070C0"/>
          <w:szCs w:val="24"/>
        </w:rPr>
        <w:t>możliwość rezygnacji ze zryczałtowanych kosztów uzyskania przychodu</w:t>
      </w:r>
      <w:r w:rsidRPr="007A5C69">
        <w:rPr>
          <w:rFonts w:ascii="Calibri" w:hAnsi="Calibri"/>
          <w:b/>
          <w:color w:val="000000"/>
          <w:szCs w:val="24"/>
        </w:rPr>
        <w:t xml:space="preserve"> </w:t>
      </w:r>
      <w:r w:rsidRPr="007A5C69">
        <w:rPr>
          <w:rFonts w:ascii="Calibri" w:hAnsi="Calibri"/>
          <w:color w:val="000000"/>
          <w:szCs w:val="24"/>
        </w:rPr>
        <w:t xml:space="preserve"> </w:t>
      </w:r>
    </w:p>
    <w:p w:rsidR="00351743" w:rsidRPr="007A5C69" w:rsidRDefault="001E7CC3" w:rsidP="007A5C69">
      <w:pPr>
        <w:pStyle w:val="Akapitzlist"/>
        <w:numPr>
          <w:ilvl w:val="0"/>
          <w:numId w:val="5"/>
        </w:numPr>
        <w:spacing w:before="120" w:after="120" w:line="40" w:lineRule="atLeast"/>
        <w:ind w:left="567" w:hanging="567"/>
        <w:jc w:val="both"/>
        <w:rPr>
          <w:rFonts w:ascii="Calibri" w:hAnsi="Calibri"/>
          <w:szCs w:val="24"/>
        </w:rPr>
      </w:pPr>
      <w:r w:rsidRPr="007A5C69">
        <w:rPr>
          <w:rFonts w:ascii="Calibri" w:hAnsi="Calibri"/>
          <w:b/>
          <w:color w:val="0070C0"/>
          <w:szCs w:val="24"/>
        </w:rPr>
        <w:t>podwyższenie z 85 528 zł do 120 000 zł progu dochodów</w:t>
      </w:r>
      <w:r w:rsidRPr="007A5C69">
        <w:rPr>
          <w:rFonts w:ascii="Calibri" w:hAnsi="Calibri"/>
          <w:color w:val="000000"/>
          <w:szCs w:val="24"/>
        </w:rPr>
        <w:t>, po przekroczeniu którego ma zastosowanie 32% stawka podatku,</w:t>
      </w:r>
    </w:p>
    <w:p w:rsidR="00351743" w:rsidRPr="007A5C69" w:rsidRDefault="001E7CC3" w:rsidP="007A5C69">
      <w:pPr>
        <w:pStyle w:val="Akapitzlist"/>
        <w:numPr>
          <w:ilvl w:val="0"/>
          <w:numId w:val="5"/>
        </w:numPr>
        <w:spacing w:before="120" w:after="120" w:line="40" w:lineRule="atLeast"/>
        <w:ind w:left="567" w:hanging="567"/>
        <w:jc w:val="both"/>
        <w:rPr>
          <w:rFonts w:ascii="Calibri" w:hAnsi="Calibri"/>
          <w:bCs/>
          <w:szCs w:val="24"/>
        </w:rPr>
      </w:pPr>
      <w:r w:rsidRPr="007A5C69">
        <w:rPr>
          <w:rFonts w:ascii="Calibri" w:hAnsi="Calibri"/>
          <w:b/>
          <w:color w:val="0070C0"/>
          <w:szCs w:val="24"/>
        </w:rPr>
        <w:t>likwidację możliwości odliczenia od podatku składki na ubezpieczenie zdrowotne</w:t>
      </w:r>
      <w:r w:rsidRPr="007A5C69">
        <w:rPr>
          <w:rFonts w:ascii="Calibri" w:hAnsi="Calibri"/>
          <w:b/>
          <w:color w:val="000000"/>
          <w:szCs w:val="24"/>
        </w:rPr>
        <w:t xml:space="preserve"> </w:t>
      </w:r>
      <w:r w:rsidRPr="007A5C69">
        <w:rPr>
          <w:rFonts w:ascii="Calibri" w:hAnsi="Calibri"/>
          <w:bCs/>
          <w:color w:val="000000"/>
          <w:szCs w:val="24"/>
        </w:rPr>
        <w:t>w wysokości 7,75% podstawy jej wymiaru,</w:t>
      </w:r>
    </w:p>
    <w:p w:rsidR="00351743" w:rsidRPr="007A5C69" w:rsidRDefault="001E7CC3" w:rsidP="007A5C69">
      <w:pPr>
        <w:pStyle w:val="Akapitzlist"/>
        <w:numPr>
          <w:ilvl w:val="0"/>
          <w:numId w:val="5"/>
        </w:numPr>
        <w:spacing w:before="120" w:after="120" w:line="40" w:lineRule="atLeast"/>
        <w:ind w:left="567" w:hanging="567"/>
        <w:jc w:val="both"/>
        <w:rPr>
          <w:rFonts w:ascii="Calibri" w:hAnsi="Calibri"/>
          <w:color w:val="0070C0"/>
          <w:szCs w:val="24"/>
        </w:rPr>
      </w:pPr>
      <w:r w:rsidRPr="007A5C69">
        <w:rPr>
          <w:rFonts w:ascii="Calibri" w:hAnsi="Calibri"/>
          <w:color w:val="000000"/>
          <w:szCs w:val="24"/>
        </w:rPr>
        <w:t xml:space="preserve">wprowadzenie </w:t>
      </w:r>
      <w:r w:rsidRPr="007A5C69">
        <w:rPr>
          <w:rFonts w:ascii="Calibri" w:hAnsi="Calibri"/>
          <w:b/>
          <w:color w:val="0070C0"/>
          <w:szCs w:val="24"/>
        </w:rPr>
        <w:t>ulgi dla klasy średniej</w:t>
      </w:r>
      <w:r w:rsidRPr="007A5C69">
        <w:rPr>
          <w:rFonts w:ascii="Calibri" w:hAnsi="Calibri"/>
          <w:color w:val="0070C0"/>
          <w:szCs w:val="24"/>
        </w:rPr>
        <w:t>,</w:t>
      </w:r>
    </w:p>
    <w:p w:rsidR="00351743" w:rsidRPr="007A5C69" w:rsidRDefault="001E7CC3" w:rsidP="007A5C69">
      <w:pPr>
        <w:pStyle w:val="Akapitzlist"/>
        <w:numPr>
          <w:ilvl w:val="0"/>
          <w:numId w:val="5"/>
        </w:numPr>
        <w:spacing w:before="120" w:after="120" w:line="40" w:lineRule="atLeast"/>
        <w:ind w:left="567" w:hanging="567"/>
        <w:jc w:val="both"/>
        <w:rPr>
          <w:rFonts w:ascii="Calibri" w:hAnsi="Calibri"/>
          <w:color w:val="000000"/>
          <w:szCs w:val="24"/>
        </w:rPr>
      </w:pPr>
      <w:r w:rsidRPr="007A5C69">
        <w:rPr>
          <w:rFonts w:ascii="Calibri" w:hAnsi="Calibri"/>
          <w:color w:val="000000"/>
          <w:szCs w:val="24"/>
        </w:rPr>
        <w:t>wprowadzenie tzw.</w:t>
      </w:r>
      <w:r w:rsidRPr="007A5C69">
        <w:rPr>
          <w:rFonts w:ascii="Calibri" w:hAnsi="Calibri"/>
          <w:b/>
          <w:color w:val="000000"/>
          <w:szCs w:val="24"/>
        </w:rPr>
        <w:t xml:space="preserve"> </w:t>
      </w:r>
      <w:r w:rsidRPr="007A5C69">
        <w:rPr>
          <w:rFonts w:ascii="Calibri" w:hAnsi="Calibri"/>
          <w:b/>
          <w:color w:val="0070C0"/>
          <w:szCs w:val="24"/>
        </w:rPr>
        <w:t>ulgi na powrót</w:t>
      </w:r>
      <w:r w:rsidRPr="007A5C69">
        <w:rPr>
          <w:rFonts w:ascii="Calibri" w:hAnsi="Calibri"/>
          <w:color w:val="0070C0"/>
          <w:szCs w:val="24"/>
        </w:rPr>
        <w:t>,</w:t>
      </w:r>
    </w:p>
    <w:p w:rsidR="00EA0633" w:rsidRPr="007A5C69" w:rsidRDefault="00EA0633" w:rsidP="007A5C69">
      <w:pPr>
        <w:pStyle w:val="Akapitzlist"/>
        <w:numPr>
          <w:ilvl w:val="0"/>
          <w:numId w:val="5"/>
        </w:numPr>
        <w:spacing w:before="120" w:after="120" w:line="40" w:lineRule="atLeast"/>
        <w:ind w:left="567" w:hanging="567"/>
        <w:jc w:val="both"/>
        <w:rPr>
          <w:rFonts w:ascii="Calibri" w:hAnsi="Calibri"/>
          <w:color w:val="000000"/>
          <w:szCs w:val="24"/>
        </w:rPr>
      </w:pPr>
      <w:r w:rsidRPr="007A5C69">
        <w:rPr>
          <w:rFonts w:ascii="Calibri" w:hAnsi="Calibri"/>
          <w:color w:val="000000"/>
          <w:szCs w:val="24"/>
        </w:rPr>
        <w:t>wprowadzenie tzw.</w:t>
      </w:r>
      <w:r w:rsidRPr="007A5C69">
        <w:rPr>
          <w:rFonts w:ascii="Calibri" w:hAnsi="Calibri"/>
          <w:b/>
          <w:color w:val="000000"/>
          <w:szCs w:val="24"/>
        </w:rPr>
        <w:t xml:space="preserve"> </w:t>
      </w:r>
      <w:r w:rsidRPr="007A5C69">
        <w:rPr>
          <w:rFonts w:ascii="Calibri" w:hAnsi="Calibri"/>
          <w:b/>
          <w:color w:val="0070C0"/>
          <w:szCs w:val="24"/>
        </w:rPr>
        <w:t>PIT-0 dla seniorów</w:t>
      </w:r>
    </w:p>
    <w:p w:rsidR="00EA0633" w:rsidRPr="007A5C69" w:rsidRDefault="00EA0633" w:rsidP="007A5C69">
      <w:pPr>
        <w:pStyle w:val="Akapitzlist"/>
        <w:numPr>
          <w:ilvl w:val="0"/>
          <w:numId w:val="5"/>
        </w:numPr>
        <w:spacing w:before="120" w:after="120" w:line="40" w:lineRule="atLeast"/>
        <w:ind w:left="567" w:hanging="567"/>
        <w:jc w:val="both"/>
        <w:rPr>
          <w:rFonts w:ascii="Calibri" w:hAnsi="Calibri"/>
          <w:color w:val="000000"/>
          <w:szCs w:val="24"/>
        </w:rPr>
      </w:pPr>
      <w:r w:rsidRPr="007A5C69">
        <w:rPr>
          <w:rFonts w:ascii="Calibri" w:hAnsi="Calibri"/>
          <w:color w:val="000000"/>
          <w:szCs w:val="24"/>
        </w:rPr>
        <w:t>wprowadzenie tzw.</w:t>
      </w:r>
      <w:r w:rsidRPr="007A5C69">
        <w:rPr>
          <w:rFonts w:ascii="Calibri" w:hAnsi="Calibri"/>
          <w:b/>
          <w:color w:val="000000"/>
          <w:szCs w:val="24"/>
        </w:rPr>
        <w:t xml:space="preserve"> </w:t>
      </w:r>
      <w:r w:rsidRPr="007A5C69">
        <w:rPr>
          <w:rFonts w:ascii="Calibri" w:hAnsi="Calibri"/>
          <w:b/>
          <w:color w:val="0070C0"/>
          <w:szCs w:val="24"/>
        </w:rPr>
        <w:t>PIT-0 dla rodzin 4+</w:t>
      </w:r>
    </w:p>
    <w:p w:rsidR="00B6578F" w:rsidRDefault="00B6578F" w:rsidP="00B6578F">
      <w:pPr>
        <w:spacing w:before="169" w:after="0" w:line="240" w:lineRule="auto"/>
        <w:ind w:left="2832" w:firstLine="708"/>
        <w:rPr>
          <w:rFonts w:ascii="Calibri" w:hAnsi="Calibri"/>
          <w:b/>
          <w:color w:val="000000"/>
          <w:szCs w:val="24"/>
        </w:rPr>
      </w:pPr>
    </w:p>
    <w:p w:rsidR="00351743" w:rsidRPr="00B6578F" w:rsidRDefault="001E7CC3" w:rsidP="00B6578F">
      <w:pPr>
        <w:spacing w:before="169" w:after="0" w:line="240" w:lineRule="auto"/>
        <w:ind w:left="2832" w:firstLine="708"/>
        <w:rPr>
          <w:rFonts w:ascii="Calibri" w:hAnsi="Calibri"/>
          <w:szCs w:val="24"/>
        </w:rPr>
      </w:pPr>
      <w:r w:rsidRPr="00B6578F">
        <w:rPr>
          <w:rFonts w:ascii="Calibri" w:hAnsi="Calibri"/>
          <w:b/>
          <w:color w:val="000000"/>
          <w:szCs w:val="24"/>
        </w:rPr>
        <w:t>Ulga dla klasy średniej</w:t>
      </w:r>
    </w:p>
    <w:p w:rsidR="00D435FA" w:rsidRPr="007B33DC" w:rsidRDefault="00B57AED" w:rsidP="008D6040">
      <w:pPr>
        <w:spacing w:before="25" w:after="0" w:line="240" w:lineRule="auto"/>
        <w:jc w:val="both"/>
        <w:rPr>
          <w:rFonts w:ascii="Calibri" w:hAnsi="Calibri"/>
          <w:bCs/>
          <w:color w:val="000000"/>
          <w:szCs w:val="24"/>
        </w:rPr>
      </w:pPr>
      <w:r w:rsidRPr="007B33DC">
        <w:rPr>
          <w:rFonts w:ascii="Calibri" w:hAnsi="Calibri"/>
          <w:bCs/>
          <w:color w:val="000000"/>
          <w:szCs w:val="24"/>
        </w:rPr>
        <w:t xml:space="preserve">Wprowadzenie ulgi ma na celu zniwelowanie straty spowodowanej zniesieniem możliwości odliczania składki zdrowotnej. </w:t>
      </w:r>
    </w:p>
    <w:p w:rsidR="00D435FA" w:rsidRPr="007B33DC" w:rsidRDefault="00B57AED" w:rsidP="008D6040">
      <w:pPr>
        <w:spacing w:before="25" w:after="0" w:line="240" w:lineRule="auto"/>
        <w:jc w:val="both"/>
        <w:rPr>
          <w:rFonts w:ascii="Calibri" w:hAnsi="Calibri"/>
          <w:b/>
          <w:color w:val="000000"/>
          <w:szCs w:val="24"/>
        </w:rPr>
      </w:pPr>
      <w:r w:rsidRPr="007B33DC">
        <w:rPr>
          <w:rFonts w:ascii="Calibri" w:hAnsi="Calibri"/>
          <w:bCs/>
          <w:color w:val="000000"/>
          <w:szCs w:val="24"/>
        </w:rPr>
        <w:t xml:space="preserve">Ulga dotyczy </w:t>
      </w:r>
      <w:r w:rsidR="001E7CC3" w:rsidRPr="007B33DC">
        <w:rPr>
          <w:rFonts w:ascii="Calibri" w:hAnsi="Calibri"/>
          <w:bCs/>
          <w:color w:val="000000"/>
          <w:szCs w:val="24"/>
        </w:rPr>
        <w:t>osób</w:t>
      </w:r>
      <w:r w:rsidR="00D435FA" w:rsidRPr="007B33DC">
        <w:rPr>
          <w:rFonts w:ascii="Calibri" w:hAnsi="Calibri"/>
          <w:bCs/>
          <w:color w:val="000000"/>
          <w:szCs w:val="24"/>
        </w:rPr>
        <w:t xml:space="preserve"> które:</w:t>
      </w:r>
    </w:p>
    <w:p w:rsidR="00B57AED" w:rsidRPr="00E679CB" w:rsidRDefault="001E7CC3" w:rsidP="00E679CB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Calibri" w:hAnsi="Calibri"/>
          <w:bCs/>
          <w:color w:val="000000"/>
          <w:szCs w:val="24"/>
        </w:rPr>
      </w:pPr>
      <w:r w:rsidRPr="00910201">
        <w:rPr>
          <w:rFonts w:ascii="Calibri" w:hAnsi="Calibri"/>
          <w:b/>
          <w:color w:val="000000"/>
          <w:szCs w:val="24"/>
        </w:rPr>
        <w:t>osiągają przychody z tytułu szeroko pojętego stosunku pracy</w:t>
      </w:r>
      <w:r w:rsidRPr="00910201">
        <w:rPr>
          <w:rFonts w:ascii="Calibri" w:hAnsi="Calibri"/>
          <w:color w:val="000000"/>
          <w:szCs w:val="24"/>
        </w:rPr>
        <w:t xml:space="preserve"> (stosunku służbowego, stosunku pracy, pracy nakładczej oraz spółdzielczego stosunku pracy)</w:t>
      </w:r>
      <w:r w:rsidR="00B57AED" w:rsidRPr="00910201">
        <w:rPr>
          <w:rFonts w:ascii="Calibri" w:hAnsi="Calibri"/>
          <w:color w:val="000000"/>
          <w:szCs w:val="24"/>
        </w:rPr>
        <w:t>.</w:t>
      </w:r>
    </w:p>
    <w:p w:rsidR="00910201" w:rsidRPr="00CE5C97" w:rsidRDefault="00C7012F" w:rsidP="00E679CB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Calibri" w:hAnsi="Calibri"/>
          <w:color w:val="00000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727075</wp:posOffset>
                </wp:positionV>
                <wp:extent cx="6006465" cy="2519680"/>
                <wp:effectExtent l="19685" t="19685" r="22225" b="228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9B6" w:rsidRPr="0054198F" w:rsidRDefault="00B739B6" w:rsidP="00B57AE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54198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UWAGA!</w:t>
                            </w:r>
                          </w:p>
                          <w:p w:rsidR="00B739B6" w:rsidRPr="00B57AED" w:rsidRDefault="00B739B6" w:rsidP="00B57AED">
                            <w:pPr>
                              <w:pStyle w:val="NormalnyWeb"/>
                              <w:shd w:val="clear" w:color="auto" w:fill="F9F9F9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 w:rsidRPr="00B57AED">
                              <w:t xml:space="preserve">Pracodawca </w:t>
                            </w:r>
                            <w:r w:rsidRPr="00B57AED">
                              <w:rPr>
                                <w:b/>
                              </w:rPr>
                              <w:t>ma obowiązek</w:t>
                            </w:r>
                            <w:r w:rsidRPr="00B57AED">
                              <w:t xml:space="preserve"> naliczać ulgę </w:t>
                            </w:r>
                            <w:r w:rsidRPr="00D435FA">
                              <w:rPr>
                                <w:b/>
                                <w:bCs/>
                              </w:rPr>
                              <w:t>automatycznie</w:t>
                            </w:r>
                            <w:r>
                              <w:t xml:space="preserve"> </w:t>
                            </w:r>
                            <w:r w:rsidRPr="00B57AED">
                              <w:rPr>
                                <w:b/>
                                <w:bCs/>
                              </w:rPr>
                              <w:t>w każdym miesiącu,</w:t>
                            </w:r>
                            <w:r w:rsidRPr="00B57AED">
                              <w:t xml:space="preserve"> jeśli </w:t>
                            </w:r>
                            <w:r w:rsidRPr="00B57AED">
                              <w:rPr>
                                <w:b/>
                                <w:bCs/>
                              </w:rPr>
                              <w:t>wynagrodzenie brutto</w:t>
                            </w:r>
                            <w:r w:rsidRPr="00B57AED">
                              <w:t xml:space="preserve"> miesięczne pracownika znajdzie się w przedziale </w:t>
                            </w:r>
                            <w:r w:rsidRPr="00B57AED">
                              <w:rPr>
                                <w:b/>
                                <w:bCs/>
                              </w:rPr>
                              <w:t>5.701,00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57AED">
                              <w:rPr>
                                <w:b/>
                                <w:bCs/>
                              </w:rPr>
                              <w:t>zł brutto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35FA">
                              <w:t>a</w:t>
                            </w:r>
                            <w:r w:rsidRPr="00B57AED">
                              <w:rPr>
                                <w:b/>
                                <w:bCs/>
                              </w:rPr>
                              <w:t xml:space="preserve"> 11.141,00zł brutto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B739B6" w:rsidRPr="00B57AED" w:rsidRDefault="00B739B6" w:rsidP="00B57AED">
                            <w:pPr>
                              <w:pStyle w:val="NormalnyWeb"/>
                              <w:shd w:val="clear" w:color="auto" w:fill="F9F9F9"/>
                              <w:spacing w:before="0" w:beforeAutospacing="0" w:after="0" w:afterAutospacing="0"/>
                              <w:textAlignment w:val="baseline"/>
                            </w:pPr>
                            <w:r w:rsidRPr="00B57AED">
                              <w:t xml:space="preserve">Jeśli roczny, łączny </w:t>
                            </w:r>
                            <w:r w:rsidRPr="00B57AED">
                              <w:rPr>
                                <w:b/>
                                <w:bCs/>
                              </w:rPr>
                              <w:t>przychód</w:t>
                            </w:r>
                            <w:r w:rsidRPr="00B57AED">
                              <w:t xml:space="preserve"> przekroczy kwotę (lub nie osiągnie dolnego limitu), do/od której przysługuje ulga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68 412 zł do 133 692 zł</w:t>
                            </w:r>
                            <w:r>
                              <w:t>)</w:t>
                            </w:r>
                            <w:r w:rsidRPr="00B57AED">
                              <w:t xml:space="preserve"> naliczoną w trakcie roku </w:t>
                            </w:r>
                            <w:r w:rsidRPr="00B57AED">
                              <w:rPr>
                                <w:b/>
                                <w:bCs/>
                                <w:color w:val="FF0000"/>
                              </w:rPr>
                              <w:t>ulgę będzie trzeba zwrócić w całości</w:t>
                            </w:r>
                            <w:r w:rsidRPr="00B57AE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57AED">
                              <w:t>w rocznym rozliczeniu podatkowym w 2023 r.</w:t>
                            </w:r>
                          </w:p>
                          <w:p w:rsidR="00B739B6" w:rsidRPr="00AB0789" w:rsidRDefault="00B739B6" w:rsidP="00AB078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B0789">
                              <w:t xml:space="preserve">Jeśli pracownik nie jest pewien czy jego przychody roczne z różnych stosunków pracy znajdą się  w powyższym przedziale, </w:t>
                            </w:r>
                            <w:r w:rsidRPr="00AB0789">
                              <w:rPr>
                                <w:b/>
                                <w:bCs/>
                                <w:color w:val="FF0000"/>
                              </w:rPr>
                              <w:t xml:space="preserve">ma prawo złożyć wniosek o nie naliczanie ulgi dla klasy średniej. </w:t>
                            </w:r>
                          </w:p>
                          <w:p w:rsidR="00B739B6" w:rsidRPr="00AB0789" w:rsidRDefault="00B739B6" w:rsidP="00AB0789">
                            <w:pPr>
                              <w:pStyle w:val="NormalnyWeb"/>
                              <w:shd w:val="clear" w:color="auto" w:fill="F9F9F9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AB0789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Rezygnacja z ulgi w ciągu roku nie pozbawia prawa do rozliczenia jej w zeznaniu rocznym</w:t>
                            </w:r>
                            <w:r w:rsidRPr="00AB0789">
                              <w:rPr>
                                <w:rFonts w:ascii="Calibri" w:hAnsi="Calibri"/>
                                <w:b/>
                                <w:bCs/>
                              </w:rPr>
                              <w:t>.</w:t>
                            </w:r>
                          </w:p>
                          <w:p w:rsidR="00B739B6" w:rsidRDefault="00B73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pt;margin-top:57.25pt;width:472.95pt;height:1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" strokeweight="3pt">
                <v:textbox>
                  <w:txbxContent>
                    <w:p w:rsidR="00B739B6" w:rsidRPr="0054198F" w:rsidRDefault="00B739B6" w:rsidP="00B57AE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54198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UWAGA!</w:t>
                      </w:r>
                    </w:p>
                    <w:p w:rsidR="00B739B6" w:rsidRPr="00B57AED" w:rsidRDefault="00B739B6" w:rsidP="00B57AED">
                      <w:pPr>
                        <w:pStyle w:val="NormalnyWeb"/>
                        <w:shd w:val="clear" w:color="auto" w:fill="F9F9F9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</w:rPr>
                      </w:pPr>
                      <w:r w:rsidRPr="00B57AED">
                        <w:t xml:space="preserve">Pracodawca </w:t>
                      </w:r>
                      <w:r w:rsidRPr="00B57AED">
                        <w:rPr>
                          <w:b/>
                        </w:rPr>
                        <w:t>ma obowiązek</w:t>
                      </w:r>
                      <w:r w:rsidRPr="00B57AED">
                        <w:t xml:space="preserve"> naliczać ulgę </w:t>
                      </w:r>
                      <w:r w:rsidRPr="00D435FA">
                        <w:rPr>
                          <w:b/>
                          <w:bCs/>
                        </w:rPr>
                        <w:t>automatycznie</w:t>
                      </w:r>
                      <w:r>
                        <w:t xml:space="preserve"> </w:t>
                      </w:r>
                      <w:r w:rsidRPr="00B57AED">
                        <w:rPr>
                          <w:b/>
                          <w:bCs/>
                        </w:rPr>
                        <w:t>w każdym miesiącu,</w:t>
                      </w:r>
                      <w:r w:rsidRPr="00B57AED">
                        <w:t xml:space="preserve"> jeśli </w:t>
                      </w:r>
                      <w:r w:rsidRPr="00B57AED">
                        <w:rPr>
                          <w:b/>
                          <w:bCs/>
                        </w:rPr>
                        <w:t>wynagrodzenie brutto</w:t>
                      </w:r>
                      <w:r w:rsidRPr="00B57AED">
                        <w:t xml:space="preserve"> miesięczne pracownika znajdzie się w przedziale </w:t>
                      </w:r>
                      <w:r w:rsidRPr="00B57AED">
                        <w:rPr>
                          <w:b/>
                          <w:bCs/>
                        </w:rPr>
                        <w:t>5.701,00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57AED">
                        <w:rPr>
                          <w:b/>
                          <w:bCs/>
                        </w:rPr>
                        <w:t>zł brutto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435FA">
                        <w:t>a</w:t>
                      </w:r>
                      <w:r w:rsidRPr="00B57AED">
                        <w:rPr>
                          <w:b/>
                          <w:bCs/>
                        </w:rPr>
                        <w:t xml:space="preserve"> 11.141,00zł brutto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:rsidR="00B739B6" w:rsidRPr="00B57AED" w:rsidRDefault="00B739B6" w:rsidP="00B57AED">
                      <w:pPr>
                        <w:pStyle w:val="NormalnyWeb"/>
                        <w:shd w:val="clear" w:color="auto" w:fill="F9F9F9"/>
                        <w:spacing w:before="0" w:beforeAutospacing="0" w:after="0" w:afterAutospacing="0"/>
                        <w:textAlignment w:val="baseline"/>
                      </w:pPr>
                      <w:r w:rsidRPr="00B57AED">
                        <w:t xml:space="preserve">Jeśli roczny, łączny </w:t>
                      </w:r>
                      <w:r w:rsidRPr="00B57AED">
                        <w:rPr>
                          <w:b/>
                          <w:bCs/>
                        </w:rPr>
                        <w:t>przychód</w:t>
                      </w:r>
                      <w:r w:rsidRPr="00B57AED">
                        <w:t xml:space="preserve"> przekroczy kwotę (lub nie osiągnie dolnego limitu), do/od której przysługuje ulga</w:t>
                      </w:r>
                      <w:r>
                        <w:t xml:space="preserve"> (</w:t>
                      </w:r>
                      <w:r>
                        <w:rPr>
                          <w:b/>
                          <w:color w:val="000000"/>
                        </w:rPr>
                        <w:t>68 412 zł do 133 692 zł</w:t>
                      </w:r>
                      <w:r>
                        <w:t>)</w:t>
                      </w:r>
                      <w:r w:rsidRPr="00B57AED">
                        <w:t xml:space="preserve"> naliczoną w trakcie roku </w:t>
                      </w:r>
                      <w:r w:rsidRPr="00B57AED">
                        <w:rPr>
                          <w:b/>
                          <w:bCs/>
                          <w:color w:val="FF0000"/>
                        </w:rPr>
                        <w:t>ulgę będzie trzeba zwrócić w całości</w:t>
                      </w:r>
                      <w:r w:rsidRPr="00B57AED">
                        <w:rPr>
                          <w:color w:val="FF0000"/>
                        </w:rPr>
                        <w:t xml:space="preserve"> </w:t>
                      </w:r>
                      <w:r w:rsidRPr="00B57AED">
                        <w:t>w rocznym rozliczeniu podatkowym w 2023 r.</w:t>
                      </w:r>
                    </w:p>
                    <w:p w:rsidR="00B739B6" w:rsidRPr="00AB0789" w:rsidRDefault="00B739B6" w:rsidP="00AB078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B0789">
                        <w:t xml:space="preserve">Jeśli pracownik nie jest pewien czy jego przychody roczne z różnych stosunków pracy znajdą się  w powyższym przedziale, </w:t>
                      </w:r>
                      <w:r w:rsidRPr="00AB0789">
                        <w:rPr>
                          <w:b/>
                          <w:bCs/>
                          <w:color w:val="FF0000"/>
                        </w:rPr>
                        <w:t xml:space="preserve">ma prawo złożyć wniosek o nie naliczanie ulgi dla klasy średniej. </w:t>
                      </w:r>
                    </w:p>
                    <w:p w:rsidR="00B739B6" w:rsidRPr="00AB0789" w:rsidRDefault="00B739B6" w:rsidP="00AB0789">
                      <w:pPr>
                        <w:pStyle w:val="NormalnyWeb"/>
                        <w:shd w:val="clear" w:color="auto" w:fill="F9F9F9"/>
                        <w:spacing w:before="0" w:beforeAutospacing="0" w:after="0" w:afterAutospacing="0"/>
                        <w:textAlignment w:val="baseline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AB0789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Rezygnacja z ulgi w ciągu roku nie pozbawia prawa do rozliczenia jej w zeznaniu rocznym</w:t>
                      </w:r>
                      <w:r w:rsidRPr="00AB0789">
                        <w:rPr>
                          <w:rFonts w:ascii="Calibri" w:hAnsi="Calibri"/>
                          <w:b/>
                          <w:bCs/>
                        </w:rPr>
                        <w:t>.</w:t>
                      </w:r>
                    </w:p>
                    <w:p w:rsidR="00B739B6" w:rsidRDefault="00B739B6"/>
                  </w:txbxContent>
                </v:textbox>
                <w10:wrap type="square"/>
              </v:shape>
            </w:pict>
          </mc:Fallback>
        </mc:AlternateContent>
      </w:r>
      <w:r w:rsidR="00D435FA" w:rsidRPr="00910201">
        <w:rPr>
          <w:rFonts w:ascii="Calibri" w:hAnsi="Calibri"/>
          <w:color w:val="000000"/>
          <w:szCs w:val="24"/>
        </w:rPr>
        <w:t>osiągają</w:t>
      </w:r>
      <w:r w:rsidR="001E7CC3" w:rsidRPr="00910201">
        <w:rPr>
          <w:rFonts w:ascii="Calibri" w:hAnsi="Calibri"/>
          <w:color w:val="000000"/>
          <w:szCs w:val="24"/>
        </w:rPr>
        <w:t xml:space="preserve"> przychody </w:t>
      </w:r>
      <w:r w:rsidR="007A5C69">
        <w:rPr>
          <w:rFonts w:ascii="Calibri" w:hAnsi="Calibri"/>
          <w:color w:val="000000"/>
          <w:szCs w:val="24"/>
        </w:rPr>
        <w:t>(z wyłączeniem świadczeń pieniężnych z ubezpieczenia społeczn</w:t>
      </w:r>
      <w:r w:rsidR="00B6578F">
        <w:rPr>
          <w:rFonts w:ascii="Calibri" w:hAnsi="Calibri"/>
          <w:color w:val="000000"/>
          <w:szCs w:val="24"/>
        </w:rPr>
        <w:t>e</w:t>
      </w:r>
      <w:r w:rsidR="007A5C69">
        <w:rPr>
          <w:rFonts w:ascii="Calibri" w:hAnsi="Calibri"/>
          <w:color w:val="000000"/>
          <w:szCs w:val="24"/>
        </w:rPr>
        <w:t xml:space="preserve">go) </w:t>
      </w:r>
      <w:r w:rsidR="001E7CC3" w:rsidRPr="00910201">
        <w:rPr>
          <w:rFonts w:ascii="Calibri" w:hAnsi="Calibri"/>
          <w:color w:val="000000"/>
          <w:szCs w:val="24"/>
        </w:rPr>
        <w:t>mieszczą</w:t>
      </w:r>
      <w:r w:rsidR="00D435FA" w:rsidRPr="00910201">
        <w:rPr>
          <w:rFonts w:ascii="Calibri" w:hAnsi="Calibri"/>
          <w:color w:val="000000"/>
          <w:szCs w:val="24"/>
        </w:rPr>
        <w:t>ce</w:t>
      </w:r>
      <w:r w:rsidR="001E7CC3" w:rsidRPr="00910201">
        <w:rPr>
          <w:rFonts w:ascii="Calibri" w:hAnsi="Calibri"/>
          <w:color w:val="000000"/>
          <w:szCs w:val="24"/>
        </w:rPr>
        <w:t xml:space="preserve"> się w przedziale </w:t>
      </w:r>
      <w:r w:rsidR="001E7CC3" w:rsidRPr="00910201">
        <w:rPr>
          <w:rFonts w:ascii="Calibri" w:hAnsi="Calibri"/>
          <w:b/>
          <w:color w:val="000000"/>
          <w:szCs w:val="24"/>
        </w:rPr>
        <w:t>od 68 412 zł do 133 692 zł brutto rocznie</w:t>
      </w:r>
      <w:r w:rsidR="001E7CC3" w:rsidRPr="00910201">
        <w:rPr>
          <w:rFonts w:ascii="Calibri" w:hAnsi="Calibri"/>
          <w:color w:val="000000"/>
          <w:szCs w:val="24"/>
        </w:rPr>
        <w:t xml:space="preserve"> (odpowiednio od 5 700 do 11 140 zł brutto miesięcznie)</w:t>
      </w:r>
    </w:p>
    <w:p w:rsidR="00CE5C97" w:rsidRPr="00357654" w:rsidRDefault="00CE5C97" w:rsidP="00CE5C97">
      <w:pPr>
        <w:pStyle w:val="Akapitzlist"/>
        <w:spacing w:before="25" w:after="0" w:line="240" w:lineRule="auto"/>
        <w:ind w:left="426"/>
        <w:jc w:val="both"/>
        <w:rPr>
          <w:rFonts w:ascii="Calibri" w:hAnsi="Calibri"/>
          <w:color w:val="000000"/>
          <w:szCs w:val="24"/>
        </w:rPr>
      </w:pPr>
    </w:p>
    <w:p w:rsidR="00351743" w:rsidRPr="007B33DC" w:rsidRDefault="001E7CC3" w:rsidP="008D6040">
      <w:pPr>
        <w:spacing w:before="169" w:after="0" w:line="240" w:lineRule="auto"/>
        <w:ind w:left="2832" w:firstLine="708"/>
        <w:jc w:val="both"/>
        <w:rPr>
          <w:rFonts w:ascii="Calibri" w:hAnsi="Calibri"/>
          <w:szCs w:val="24"/>
        </w:rPr>
      </w:pPr>
      <w:r w:rsidRPr="007B33DC">
        <w:rPr>
          <w:rFonts w:ascii="Calibri" w:hAnsi="Calibri"/>
          <w:b/>
          <w:color w:val="000000"/>
          <w:szCs w:val="24"/>
        </w:rPr>
        <w:t>Ulga na powrót</w:t>
      </w:r>
    </w:p>
    <w:p w:rsidR="00F11918" w:rsidRDefault="001E7CC3" w:rsidP="008D6040">
      <w:pPr>
        <w:spacing w:before="25" w:after="0" w:line="240" w:lineRule="auto"/>
        <w:jc w:val="both"/>
        <w:rPr>
          <w:rFonts w:ascii="Calibri" w:hAnsi="Calibri"/>
          <w:color w:val="000000"/>
          <w:szCs w:val="24"/>
        </w:rPr>
      </w:pPr>
      <w:r w:rsidRPr="007B33DC">
        <w:rPr>
          <w:rFonts w:ascii="Calibri" w:hAnsi="Calibri"/>
          <w:color w:val="000000"/>
          <w:szCs w:val="24"/>
        </w:rPr>
        <w:t xml:space="preserve">Dotyczy </w:t>
      </w:r>
      <w:r w:rsidR="00D435FA" w:rsidRPr="007B33DC">
        <w:rPr>
          <w:rFonts w:ascii="Calibri" w:hAnsi="Calibri"/>
          <w:b/>
          <w:color w:val="000000"/>
          <w:szCs w:val="24"/>
        </w:rPr>
        <w:t>osób, które zmieniły rezydencję podatkową na polską</w:t>
      </w:r>
      <w:r w:rsidR="00D435FA" w:rsidRPr="007B33DC">
        <w:rPr>
          <w:rFonts w:ascii="Calibri" w:hAnsi="Calibri"/>
          <w:color w:val="000000"/>
          <w:szCs w:val="24"/>
        </w:rPr>
        <w:t xml:space="preserve"> </w:t>
      </w:r>
      <w:r w:rsidR="00F11918" w:rsidRPr="00F11918">
        <w:rPr>
          <w:rFonts w:ascii="Calibri" w:hAnsi="Calibri"/>
          <w:b/>
          <w:bCs/>
          <w:color w:val="000000"/>
          <w:szCs w:val="24"/>
        </w:rPr>
        <w:t>po dniu 31.12.2021</w:t>
      </w:r>
      <w:r w:rsidR="00F11918">
        <w:rPr>
          <w:rFonts w:ascii="Calibri" w:hAnsi="Calibri"/>
          <w:color w:val="000000"/>
          <w:szCs w:val="24"/>
        </w:rPr>
        <w:t xml:space="preserve"> i </w:t>
      </w:r>
      <w:r w:rsidRPr="007B33DC">
        <w:rPr>
          <w:rFonts w:ascii="Calibri" w:hAnsi="Calibri"/>
          <w:color w:val="000000"/>
          <w:szCs w:val="24"/>
        </w:rPr>
        <w:t>będzie ona</w:t>
      </w:r>
      <w:r w:rsidR="00D435FA" w:rsidRPr="007B33DC">
        <w:rPr>
          <w:rFonts w:ascii="Calibri" w:hAnsi="Calibri"/>
          <w:color w:val="000000"/>
          <w:szCs w:val="24"/>
        </w:rPr>
        <w:t xml:space="preserve"> skierowana </w:t>
      </w:r>
      <w:r w:rsidRPr="007B33DC">
        <w:rPr>
          <w:rFonts w:ascii="Calibri" w:hAnsi="Calibri"/>
          <w:color w:val="000000"/>
          <w:szCs w:val="24"/>
        </w:rPr>
        <w:t xml:space="preserve"> przede wszystkim</w:t>
      </w:r>
      <w:r w:rsidR="00D435FA" w:rsidRPr="007B33DC">
        <w:rPr>
          <w:rFonts w:ascii="Calibri" w:hAnsi="Calibri"/>
          <w:color w:val="000000"/>
          <w:szCs w:val="24"/>
        </w:rPr>
        <w:t xml:space="preserve"> do</w:t>
      </w:r>
      <w:r w:rsidRPr="007B33DC">
        <w:rPr>
          <w:rFonts w:ascii="Calibri" w:hAnsi="Calibri"/>
          <w:color w:val="000000"/>
          <w:szCs w:val="24"/>
        </w:rPr>
        <w:t xml:space="preserve"> osób, które</w:t>
      </w:r>
      <w:r w:rsidR="00F11918">
        <w:rPr>
          <w:rFonts w:ascii="Calibri" w:hAnsi="Calibri"/>
          <w:color w:val="000000"/>
          <w:szCs w:val="24"/>
        </w:rPr>
        <w:t>:</w:t>
      </w:r>
    </w:p>
    <w:p w:rsidR="00910201" w:rsidRPr="00910201" w:rsidRDefault="001E7CC3" w:rsidP="008D6040">
      <w:pPr>
        <w:pStyle w:val="Akapitzlist"/>
        <w:numPr>
          <w:ilvl w:val="0"/>
          <w:numId w:val="4"/>
        </w:numPr>
        <w:spacing w:before="25" w:after="0" w:line="240" w:lineRule="auto"/>
        <w:ind w:left="426" w:hanging="426"/>
        <w:jc w:val="both"/>
        <w:rPr>
          <w:rFonts w:asciiTheme="minorHAnsi" w:hAnsiTheme="minorHAnsi"/>
          <w:color w:val="000000"/>
          <w:szCs w:val="24"/>
        </w:rPr>
      </w:pPr>
      <w:r w:rsidRPr="00910201">
        <w:rPr>
          <w:rFonts w:asciiTheme="minorHAnsi" w:hAnsiTheme="minorHAnsi"/>
          <w:color w:val="000000"/>
          <w:szCs w:val="24"/>
        </w:rPr>
        <w:t xml:space="preserve">mają polskie obywatelstwo, Kartę Polaka i przez ostatnie 3 lata nie miały </w:t>
      </w:r>
      <w:r w:rsidR="00F11918" w:rsidRPr="00910201">
        <w:rPr>
          <w:rFonts w:asciiTheme="minorHAnsi" w:hAnsiTheme="minorHAnsi"/>
          <w:color w:val="000000"/>
          <w:szCs w:val="24"/>
        </w:rPr>
        <w:t>miejsca zamieszkania ani rezydencji podatkowej w Polsce.</w:t>
      </w:r>
    </w:p>
    <w:p w:rsidR="00F11918" w:rsidRPr="00910201" w:rsidRDefault="00910201" w:rsidP="008D6040">
      <w:pPr>
        <w:pStyle w:val="Akapitzlist"/>
        <w:numPr>
          <w:ilvl w:val="0"/>
          <w:numId w:val="4"/>
        </w:numPr>
        <w:spacing w:before="25" w:after="0" w:line="240" w:lineRule="auto"/>
        <w:ind w:left="426" w:hanging="426"/>
        <w:jc w:val="both"/>
        <w:rPr>
          <w:rFonts w:asciiTheme="minorHAnsi" w:hAnsiTheme="minorHAnsi"/>
          <w:color w:val="000000"/>
          <w:szCs w:val="24"/>
        </w:rPr>
      </w:pPr>
      <w:r w:rsidRPr="00910201">
        <w:rPr>
          <w:rFonts w:asciiTheme="minorHAnsi" w:eastAsiaTheme="minorHAnsi" w:hAnsiTheme="minorHAnsi" w:cstheme="minorBidi"/>
          <w:szCs w:val="24"/>
        </w:rPr>
        <w:t xml:space="preserve">obecnie </w:t>
      </w:r>
      <w:r w:rsidR="00F11918" w:rsidRPr="00910201">
        <w:rPr>
          <w:rFonts w:asciiTheme="minorHAnsi" w:eastAsiaTheme="minorHAnsi" w:hAnsiTheme="minorHAnsi" w:cstheme="minorBidi"/>
          <w:szCs w:val="24"/>
        </w:rPr>
        <w:t>podlega</w:t>
      </w:r>
      <w:r w:rsidRPr="00910201">
        <w:rPr>
          <w:rFonts w:asciiTheme="minorHAnsi" w:eastAsiaTheme="minorHAnsi" w:hAnsiTheme="minorHAnsi" w:cstheme="minorBidi"/>
          <w:szCs w:val="24"/>
        </w:rPr>
        <w:t xml:space="preserve">ją </w:t>
      </w:r>
      <w:r w:rsidR="00F11918" w:rsidRPr="00910201">
        <w:rPr>
          <w:rFonts w:asciiTheme="minorHAnsi" w:eastAsiaTheme="minorHAnsi" w:hAnsiTheme="minorHAnsi" w:cstheme="minorBidi"/>
          <w:szCs w:val="24"/>
        </w:rPr>
        <w:t>nieograniczonemu</w:t>
      </w:r>
      <w:r w:rsidRPr="00910201">
        <w:rPr>
          <w:rFonts w:asciiTheme="minorHAnsi" w:eastAsiaTheme="minorHAnsi" w:hAnsiTheme="minorHAnsi" w:cstheme="minorBidi"/>
          <w:szCs w:val="24"/>
        </w:rPr>
        <w:t xml:space="preserve"> </w:t>
      </w:r>
      <w:r w:rsidR="00F11918" w:rsidRPr="00910201">
        <w:rPr>
          <w:rFonts w:asciiTheme="minorHAnsi" w:eastAsiaTheme="minorHAnsi" w:hAnsiTheme="minorHAnsi" w:cs="Calibri"/>
          <w:szCs w:val="24"/>
        </w:rPr>
        <w:t>obowiązkowi</w:t>
      </w:r>
      <w:r w:rsidRPr="00910201">
        <w:rPr>
          <w:rFonts w:asciiTheme="minorHAnsi" w:eastAsiaTheme="minorHAnsi" w:hAnsiTheme="minorHAnsi" w:cs="Calibri"/>
          <w:szCs w:val="24"/>
        </w:rPr>
        <w:t xml:space="preserve"> </w:t>
      </w:r>
      <w:r w:rsidR="00F11918" w:rsidRPr="00910201">
        <w:rPr>
          <w:rFonts w:asciiTheme="minorHAnsi" w:eastAsiaTheme="minorHAnsi" w:hAnsiTheme="minorHAnsi" w:cs="Calibri"/>
          <w:szCs w:val="24"/>
        </w:rPr>
        <w:t>podatkowemu</w:t>
      </w:r>
      <w:r w:rsidRPr="00910201">
        <w:rPr>
          <w:rFonts w:asciiTheme="minorHAnsi" w:eastAsiaTheme="minorHAnsi" w:hAnsiTheme="minorHAnsi" w:cs="Calibri"/>
          <w:szCs w:val="24"/>
        </w:rPr>
        <w:t xml:space="preserve"> w Polsce</w:t>
      </w:r>
    </w:p>
    <w:p w:rsidR="00F11918" w:rsidRDefault="00F11918" w:rsidP="008D60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Theme="minorHAnsi" w:hAnsiTheme="minorHAnsi" w:cs="Calibri"/>
          <w:szCs w:val="24"/>
        </w:rPr>
      </w:pPr>
      <w:r w:rsidRPr="00910201">
        <w:rPr>
          <w:rFonts w:asciiTheme="minorHAnsi" w:eastAsiaTheme="minorHAnsi" w:hAnsiTheme="minorHAnsi" w:cstheme="minorBidi"/>
          <w:szCs w:val="24"/>
        </w:rPr>
        <w:t xml:space="preserve">posiadają certyfikat rezydencji lub inny </w:t>
      </w:r>
      <w:r w:rsidRPr="00910201">
        <w:rPr>
          <w:rFonts w:asciiTheme="minorHAnsi" w:eastAsiaTheme="minorHAnsi" w:hAnsiTheme="minorHAnsi" w:cs="Calibri"/>
          <w:szCs w:val="24"/>
        </w:rPr>
        <w:t>dowód dokumentujący miejsce zamieszkania dla celów podatkowych w okresie niezbędnym do ustalenia prawa do tego zwolnienia</w:t>
      </w:r>
    </w:p>
    <w:p w:rsidR="00486E6D" w:rsidRDefault="00486E6D" w:rsidP="008D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Cs w:val="24"/>
        </w:rPr>
      </w:pPr>
      <w:r>
        <w:rPr>
          <w:rFonts w:asciiTheme="minorHAnsi" w:eastAsiaTheme="minorHAnsi" w:hAnsiTheme="minorHAnsi" w:cs="Calibri"/>
          <w:szCs w:val="24"/>
        </w:rPr>
        <w:t>Ulga stosowana jest na wniosek pracownika.</w:t>
      </w:r>
    </w:p>
    <w:p w:rsidR="00CE5C97" w:rsidRPr="00486E6D" w:rsidRDefault="00CE5C97" w:rsidP="008D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Cs w:val="24"/>
        </w:rPr>
      </w:pPr>
    </w:p>
    <w:p w:rsidR="00351743" w:rsidRPr="007B33DC" w:rsidRDefault="001E7CC3" w:rsidP="007A5C69">
      <w:pPr>
        <w:spacing w:before="169" w:after="0" w:line="240" w:lineRule="auto"/>
        <w:jc w:val="center"/>
        <w:rPr>
          <w:rFonts w:ascii="Calibri" w:hAnsi="Calibri"/>
          <w:szCs w:val="24"/>
        </w:rPr>
      </w:pPr>
      <w:r w:rsidRPr="007B33DC">
        <w:rPr>
          <w:rFonts w:ascii="Calibri" w:hAnsi="Calibri"/>
          <w:b/>
          <w:color w:val="000000"/>
          <w:szCs w:val="24"/>
        </w:rPr>
        <w:t>PIT-0 dla seniorów</w:t>
      </w:r>
    </w:p>
    <w:p w:rsidR="00351743" w:rsidRDefault="00D435FA" w:rsidP="008D6040">
      <w:pPr>
        <w:spacing w:before="25" w:after="0" w:line="240" w:lineRule="auto"/>
        <w:jc w:val="both"/>
        <w:rPr>
          <w:rFonts w:ascii="Calibri" w:hAnsi="Calibri"/>
          <w:color w:val="000000"/>
          <w:szCs w:val="24"/>
        </w:rPr>
      </w:pPr>
      <w:r w:rsidRPr="007B33DC">
        <w:rPr>
          <w:rFonts w:ascii="Calibri" w:hAnsi="Calibri"/>
          <w:color w:val="000000"/>
          <w:szCs w:val="24"/>
        </w:rPr>
        <w:t>Z tej ulgi b</w:t>
      </w:r>
      <w:r w:rsidR="001E7CC3" w:rsidRPr="007B33DC">
        <w:rPr>
          <w:rFonts w:ascii="Calibri" w:hAnsi="Calibri"/>
          <w:color w:val="000000"/>
          <w:szCs w:val="24"/>
        </w:rPr>
        <w:t>ędą</w:t>
      </w:r>
      <w:r w:rsidR="00D54688">
        <w:rPr>
          <w:rFonts w:ascii="Calibri" w:hAnsi="Calibri"/>
          <w:color w:val="000000"/>
          <w:szCs w:val="24"/>
        </w:rPr>
        <w:t xml:space="preserve"> mogły korzystać osoby, które pomimo </w:t>
      </w:r>
      <w:r w:rsidR="00D54688" w:rsidRPr="007B33DC">
        <w:rPr>
          <w:rFonts w:ascii="Calibri" w:hAnsi="Calibri"/>
          <w:color w:val="000000"/>
          <w:szCs w:val="24"/>
        </w:rPr>
        <w:t>osiągnięcia uprawnień do emerytury zrezygnują z jej pobierania i będą dalej aktywn</w:t>
      </w:r>
      <w:r w:rsidR="00D54688">
        <w:rPr>
          <w:rFonts w:ascii="Calibri" w:hAnsi="Calibri"/>
          <w:color w:val="000000"/>
          <w:szCs w:val="24"/>
        </w:rPr>
        <w:t>e</w:t>
      </w:r>
      <w:r w:rsidR="00D54688" w:rsidRPr="007B33DC">
        <w:rPr>
          <w:rFonts w:ascii="Calibri" w:hAnsi="Calibri"/>
          <w:color w:val="000000"/>
          <w:szCs w:val="24"/>
        </w:rPr>
        <w:t xml:space="preserve"> zawodowo</w:t>
      </w:r>
      <w:r w:rsidR="00D54688">
        <w:rPr>
          <w:rFonts w:ascii="Calibri" w:hAnsi="Calibri"/>
          <w:color w:val="000000"/>
          <w:szCs w:val="24"/>
        </w:rPr>
        <w:t xml:space="preserve">. Dotyczy to </w:t>
      </w:r>
      <w:r w:rsidR="00D54688">
        <w:rPr>
          <w:rFonts w:ascii="Calibri" w:eastAsiaTheme="minorHAnsi" w:hAnsi="Calibri" w:cstheme="minorBidi"/>
          <w:sz w:val="22"/>
        </w:rPr>
        <w:t xml:space="preserve">osób </w:t>
      </w:r>
      <w:r w:rsidR="00D54688" w:rsidRPr="00D54688">
        <w:rPr>
          <w:rFonts w:ascii="Calibri" w:eastAsiaTheme="minorHAnsi" w:hAnsi="Calibri" w:cstheme="minorBidi"/>
          <w:sz w:val="22"/>
        </w:rPr>
        <w:t>po</w:t>
      </w:r>
      <w:r w:rsidR="00D54688">
        <w:rPr>
          <w:rFonts w:ascii="Calibri" w:eastAsiaTheme="minorHAnsi" w:hAnsi="Calibri" w:cstheme="minorBidi"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sz w:val="22"/>
        </w:rPr>
        <w:t>ukończeniu</w:t>
      </w:r>
      <w:r w:rsidR="00D54688">
        <w:rPr>
          <w:rFonts w:ascii="Calibri" w:eastAsiaTheme="minorHAnsi" w:hAnsi="Calibri" w:cs="Calibri"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b/>
          <w:bCs/>
          <w:sz w:val="22"/>
        </w:rPr>
        <w:t>60 roku życia w przypadku kobiety i 65 roku życia w przypadku mężczyzn,</w:t>
      </w:r>
      <w:r w:rsidR="00D54688">
        <w:rPr>
          <w:rFonts w:ascii="Calibri" w:eastAsiaTheme="minorHAnsi" w:hAnsi="Calibri" w:cs="Calibri"/>
          <w:sz w:val="22"/>
        </w:rPr>
        <w:t xml:space="preserve"> którzy są </w:t>
      </w:r>
      <w:r w:rsidR="001E7CC3" w:rsidRPr="007B33DC">
        <w:rPr>
          <w:rFonts w:ascii="Calibri" w:hAnsi="Calibri"/>
          <w:color w:val="000000"/>
          <w:szCs w:val="24"/>
        </w:rPr>
        <w:t>zatrudnieni na etacie</w:t>
      </w:r>
      <w:r w:rsidR="00D54688">
        <w:rPr>
          <w:rFonts w:ascii="Calibri" w:hAnsi="Calibri"/>
          <w:color w:val="000000"/>
          <w:szCs w:val="24"/>
        </w:rPr>
        <w:t xml:space="preserve"> lub</w:t>
      </w:r>
      <w:r w:rsidR="001E7CC3" w:rsidRPr="007B33DC">
        <w:rPr>
          <w:rFonts w:ascii="Calibri" w:hAnsi="Calibri"/>
          <w:color w:val="000000"/>
          <w:szCs w:val="24"/>
        </w:rPr>
        <w:t xml:space="preserve"> pracują na zleceniach</w:t>
      </w:r>
      <w:r w:rsidRPr="007B33DC">
        <w:rPr>
          <w:rFonts w:ascii="Calibri" w:hAnsi="Calibri"/>
          <w:color w:val="000000"/>
          <w:szCs w:val="24"/>
        </w:rPr>
        <w:t>,</w:t>
      </w:r>
      <w:r w:rsidR="00D54688" w:rsidRPr="00D54688">
        <w:rPr>
          <w:rFonts w:ascii="Calibri" w:eastAsiaTheme="minorHAnsi" w:hAnsi="Calibri" w:cs="Calibri"/>
          <w:sz w:val="22"/>
        </w:rPr>
        <w:t xml:space="preserve"> pod</w:t>
      </w:r>
      <w:r w:rsidR="00486E6D">
        <w:rPr>
          <w:rFonts w:ascii="Calibri" w:eastAsiaTheme="minorHAnsi" w:hAnsi="Calibri" w:cs="Calibri"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sz w:val="22"/>
        </w:rPr>
        <w:t>warunkiem,</w:t>
      </w:r>
      <w:r w:rsidR="00486E6D">
        <w:rPr>
          <w:rFonts w:ascii="Calibri" w:eastAsiaTheme="minorHAnsi" w:hAnsi="Calibri" w:cs="Calibri"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sz w:val="22"/>
        </w:rPr>
        <w:t>że</w:t>
      </w:r>
      <w:r w:rsidR="00486E6D">
        <w:rPr>
          <w:rFonts w:ascii="Calibri" w:eastAsiaTheme="minorHAnsi" w:hAnsi="Calibri" w:cs="Calibri"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sz w:val="22"/>
        </w:rPr>
        <w:t>podatnik</w:t>
      </w:r>
      <w:r w:rsidR="00486E6D">
        <w:rPr>
          <w:rFonts w:ascii="Calibri" w:eastAsiaTheme="minorHAnsi" w:hAnsi="Calibri" w:cs="Calibri"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b/>
          <w:bCs/>
          <w:sz w:val="22"/>
        </w:rPr>
        <w:t>podlega</w:t>
      </w:r>
      <w:r w:rsidR="00486E6D">
        <w:rPr>
          <w:rFonts w:ascii="Calibri" w:eastAsiaTheme="minorHAnsi" w:hAnsi="Calibri" w:cs="Calibri"/>
          <w:b/>
          <w:bCs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b/>
          <w:bCs/>
          <w:sz w:val="22"/>
        </w:rPr>
        <w:t>z</w:t>
      </w:r>
      <w:r w:rsidR="00486E6D">
        <w:rPr>
          <w:rFonts w:ascii="Calibri" w:eastAsiaTheme="minorHAnsi" w:hAnsi="Calibri" w:cs="Calibri"/>
          <w:b/>
          <w:bCs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b/>
          <w:bCs/>
          <w:sz w:val="22"/>
        </w:rPr>
        <w:t>tytułu</w:t>
      </w:r>
      <w:r w:rsidR="00486E6D">
        <w:rPr>
          <w:rFonts w:ascii="Calibri" w:eastAsiaTheme="minorHAnsi" w:hAnsi="Calibri" w:cs="Calibri"/>
          <w:b/>
          <w:bCs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b/>
          <w:bCs/>
          <w:sz w:val="22"/>
        </w:rPr>
        <w:t>uzyskania</w:t>
      </w:r>
      <w:r w:rsidR="00486E6D">
        <w:rPr>
          <w:rFonts w:ascii="Calibri" w:eastAsiaTheme="minorHAnsi" w:hAnsi="Calibri" w:cs="Calibri"/>
          <w:b/>
          <w:bCs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b/>
          <w:bCs/>
          <w:sz w:val="22"/>
        </w:rPr>
        <w:t>tych</w:t>
      </w:r>
      <w:r w:rsidR="00486E6D">
        <w:rPr>
          <w:rFonts w:ascii="Calibri" w:eastAsiaTheme="minorHAnsi" w:hAnsi="Calibri" w:cs="Calibri"/>
          <w:b/>
          <w:bCs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b/>
          <w:bCs/>
          <w:sz w:val="22"/>
        </w:rPr>
        <w:t>przychodów</w:t>
      </w:r>
      <w:r w:rsidR="00486E6D">
        <w:rPr>
          <w:rFonts w:ascii="Calibri" w:eastAsiaTheme="minorHAnsi" w:hAnsi="Calibri" w:cs="Calibri"/>
          <w:b/>
          <w:bCs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b/>
          <w:bCs/>
          <w:sz w:val="22"/>
        </w:rPr>
        <w:t>ubezpieczeniom</w:t>
      </w:r>
      <w:r w:rsidR="00486E6D">
        <w:rPr>
          <w:rFonts w:ascii="Calibri" w:eastAsiaTheme="minorHAnsi" w:hAnsi="Calibri" w:cs="Calibri"/>
          <w:b/>
          <w:bCs/>
          <w:sz w:val="22"/>
        </w:rPr>
        <w:t xml:space="preserve"> </w:t>
      </w:r>
      <w:r w:rsidR="00D54688" w:rsidRPr="00D54688">
        <w:rPr>
          <w:rFonts w:ascii="Calibri" w:eastAsiaTheme="minorHAnsi" w:hAnsi="Calibri" w:cs="Calibri"/>
          <w:b/>
          <w:bCs/>
          <w:sz w:val="22"/>
        </w:rPr>
        <w:t>społecznym</w:t>
      </w:r>
      <w:r w:rsidR="001E7CC3" w:rsidRPr="007B33DC">
        <w:rPr>
          <w:rFonts w:ascii="Calibri" w:hAnsi="Calibri"/>
          <w:color w:val="000000"/>
          <w:szCs w:val="24"/>
        </w:rPr>
        <w:t xml:space="preserve">. PIT-0 dla seniora obejmie roczny przychód z pracy do kwoty 85 528 zł. </w:t>
      </w:r>
    </w:p>
    <w:p w:rsidR="00486E6D" w:rsidRDefault="00486E6D" w:rsidP="008D6040">
      <w:pPr>
        <w:spacing w:before="25" w:after="0" w:line="240" w:lineRule="auto"/>
        <w:jc w:val="both"/>
        <w:rPr>
          <w:rFonts w:asciiTheme="minorHAnsi" w:eastAsiaTheme="minorHAnsi" w:hAnsiTheme="minorHAnsi" w:cs="Calibri"/>
          <w:szCs w:val="24"/>
        </w:rPr>
      </w:pPr>
      <w:r>
        <w:rPr>
          <w:rFonts w:asciiTheme="minorHAnsi" w:eastAsiaTheme="minorHAnsi" w:hAnsiTheme="minorHAnsi" w:cs="Calibri"/>
          <w:szCs w:val="24"/>
        </w:rPr>
        <w:t>Ulga stosowana jest na wniosek pracownika.</w:t>
      </w:r>
    </w:p>
    <w:p w:rsidR="00CE5C97" w:rsidRDefault="00CE5C97" w:rsidP="008D6040">
      <w:pPr>
        <w:spacing w:before="25" w:after="0" w:line="240" w:lineRule="auto"/>
        <w:jc w:val="both"/>
        <w:rPr>
          <w:rFonts w:ascii="Calibri" w:hAnsi="Calibri"/>
          <w:color w:val="000000"/>
          <w:szCs w:val="24"/>
        </w:rPr>
      </w:pPr>
    </w:p>
    <w:p w:rsidR="00351743" w:rsidRPr="007B33DC" w:rsidRDefault="001E7CC3" w:rsidP="007A5C69">
      <w:pPr>
        <w:spacing w:before="169" w:after="0" w:line="240" w:lineRule="auto"/>
        <w:jc w:val="center"/>
        <w:rPr>
          <w:rFonts w:ascii="Calibri" w:hAnsi="Calibri"/>
          <w:szCs w:val="24"/>
        </w:rPr>
      </w:pPr>
      <w:r w:rsidRPr="007B33DC">
        <w:rPr>
          <w:rFonts w:ascii="Calibri" w:hAnsi="Calibri"/>
          <w:b/>
          <w:color w:val="000000"/>
          <w:szCs w:val="24"/>
        </w:rPr>
        <w:t>PIT-0 dla rodzin 4+</w:t>
      </w:r>
    </w:p>
    <w:p w:rsidR="00351743" w:rsidRPr="007B33DC" w:rsidRDefault="001E7CC3" w:rsidP="008D6040">
      <w:pPr>
        <w:spacing w:before="25" w:after="0" w:line="240" w:lineRule="auto"/>
        <w:jc w:val="both"/>
        <w:rPr>
          <w:rFonts w:ascii="Calibri" w:hAnsi="Calibri"/>
          <w:szCs w:val="24"/>
        </w:rPr>
      </w:pPr>
      <w:r w:rsidRPr="007B33DC">
        <w:rPr>
          <w:rFonts w:ascii="Calibri" w:hAnsi="Calibri"/>
          <w:color w:val="000000"/>
          <w:szCs w:val="24"/>
        </w:rPr>
        <w:t>PIT-0 dla rodzin 4+ to rozwiązanie adresowane do rodziców (w tym zastępczych i opiekunów prawnych), którzy wychowują co najmniej 4 dzieci</w:t>
      </w:r>
      <w:r w:rsidR="00163CC7" w:rsidRPr="007B33DC">
        <w:rPr>
          <w:rFonts w:ascii="Calibri" w:hAnsi="Calibri"/>
          <w:color w:val="000000"/>
          <w:szCs w:val="24"/>
          <w:vertAlign w:val="superscript"/>
        </w:rPr>
        <w:t>2</w:t>
      </w:r>
      <w:r w:rsidRPr="007B33DC">
        <w:rPr>
          <w:rFonts w:ascii="Calibri" w:hAnsi="Calibri"/>
          <w:color w:val="000000"/>
          <w:szCs w:val="24"/>
        </w:rPr>
        <w:t>. To rozwiązanie dla wszystkich – niezależnie od tego czy są pracownikami, przedsiębiorcami, wychowują dzieci razem, czy są samotnymi rodzicami.</w:t>
      </w:r>
      <w:r w:rsidR="00163CC7" w:rsidRPr="007B33DC">
        <w:rPr>
          <w:rFonts w:ascii="Calibri" w:hAnsi="Calibri"/>
          <w:szCs w:val="24"/>
        </w:rPr>
        <w:t xml:space="preserve"> </w:t>
      </w:r>
      <w:r w:rsidRPr="007B33DC">
        <w:rPr>
          <w:rFonts w:ascii="Calibri" w:hAnsi="Calibri"/>
          <w:b/>
          <w:bCs/>
          <w:color w:val="000000"/>
          <w:szCs w:val="24"/>
        </w:rPr>
        <w:t>Każdy rodzic</w:t>
      </w:r>
      <w:r w:rsidRPr="007B33DC">
        <w:rPr>
          <w:rFonts w:ascii="Calibri" w:hAnsi="Calibri"/>
          <w:color w:val="000000"/>
          <w:szCs w:val="24"/>
        </w:rPr>
        <w:t xml:space="preserve"> co najmniej czwórki dzieci, który zarabia do 85 528 zł, nie będzie płacić PIT. </w:t>
      </w:r>
    </w:p>
    <w:p w:rsidR="00163CC7" w:rsidRDefault="00486E6D" w:rsidP="008D6040">
      <w:pPr>
        <w:spacing w:before="25" w:after="0" w:line="240" w:lineRule="auto"/>
        <w:jc w:val="both"/>
        <w:rPr>
          <w:rFonts w:asciiTheme="minorHAnsi" w:eastAsiaTheme="minorHAnsi" w:hAnsiTheme="minorHAnsi" w:cs="Calibri"/>
          <w:szCs w:val="24"/>
        </w:rPr>
      </w:pPr>
      <w:r>
        <w:rPr>
          <w:rFonts w:asciiTheme="minorHAnsi" w:eastAsiaTheme="minorHAnsi" w:hAnsiTheme="minorHAnsi" w:cs="Calibri"/>
          <w:szCs w:val="24"/>
        </w:rPr>
        <w:t>Ulga stosowana jest na wniosek pracownika.</w:t>
      </w:r>
    </w:p>
    <w:p w:rsidR="00B6578F" w:rsidRPr="00B6578F" w:rsidRDefault="00B6578F" w:rsidP="00B6578F">
      <w:pPr>
        <w:spacing w:before="25"/>
        <w:rPr>
          <w:rFonts w:asciiTheme="minorHAnsi" w:hAnsiTheme="minorHAnsi"/>
          <w:b/>
          <w:bCs/>
          <w:color w:val="FF0000"/>
          <w:szCs w:val="24"/>
          <w:u w:val="single"/>
        </w:rPr>
      </w:pPr>
      <w:r w:rsidRPr="00B6578F">
        <w:rPr>
          <w:rFonts w:asciiTheme="minorHAnsi" w:hAnsiTheme="minorHAnsi"/>
          <w:b/>
          <w:bCs/>
          <w:color w:val="FF0000"/>
          <w:szCs w:val="24"/>
          <w:u w:val="single"/>
        </w:rPr>
        <w:lastRenderedPageBreak/>
        <w:t>Prosimy o jak najszybsze składanie odpowiednich dokumentów (linki poniżej). Oryginały</w:t>
      </w:r>
      <w:r w:rsidRPr="00B6578F">
        <w:rPr>
          <w:rFonts w:asciiTheme="minorHAnsi" w:hAnsiTheme="minorHAnsi"/>
          <w:color w:val="FF0000"/>
          <w:szCs w:val="24"/>
        </w:rPr>
        <w:t xml:space="preserve"> </w:t>
      </w:r>
      <w:r w:rsidRPr="00B6578F">
        <w:rPr>
          <w:rFonts w:asciiTheme="minorHAnsi" w:hAnsiTheme="minorHAnsi"/>
          <w:b/>
          <w:bCs/>
          <w:color w:val="FF0000"/>
          <w:szCs w:val="24"/>
          <w:u w:val="single"/>
        </w:rPr>
        <w:t>wypełnionych dokumentów należy przekazać do Działu Płac</w:t>
      </w:r>
      <w:r w:rsidRPr="00B6578F">
        <w:rPr>
          <w:rFonts w:asciiTheme="minorHAnsi" w:hAnsiTheme="minorHAnsi"/>
          <w:color w:val="FF0000"/>
          <w:szCs w:val="24"/>
        </w:rPr>
        <w:t xml:space="preserve">, natomiast skany można przesłać na adres mailowy: </w:t>
      </w:r>
      <w:hyperlink r:id="rId8" w:history="1">
        <w:r w:rsidRPr="00B6578F">
          <w:rPr>
            <w:rStyle w:val="Hipercze"/>
            <w:rFonts w:asciiTheme="minorHAnsi" w:hAnsiTheme="minorHAnsi"/>
            <w:szCs w:val="24"/>
          </w:rPr>
          <w:t>place@ug.edu.pl</w:t>
        </w:r>
      </w:hyperlink>
    </w:p>
    <w:p w:rsidR="00027C9F" w:rsidRPr="00027C9F" w:rsidRDefault="00027C9F" w:rsidP="00027C9F">
      <w:pPr>
        <w:spacing w:before="25" w:after="0" w:line="240" w:lineRule="auto"/>
        <w:rPr>
          <w:rFonts w:ascii="Calibri" w:hAnsi="Calibri"/>
          <w:b/>
          <w:bCs/>
          <w:color w:val="000000" w:themeColor="text1"/>
          <w:szCs w:val="24"/>
        </w:rPr>
      </w:pPr>
      <w:r w:rsidRPr="007C4775">
        <w:rPr>
          <w:rFonts w:ascii="Calibri" w:hAnsi="Calibri"/>
          <w:b/>
          <w:bCs/>
          <w:color w:val="000000" w:themeColor="text1"/>
          <w:szCs w:val="24"/>
          <w:u w:val="single"/>
        </w:rPr>
        <w:t>W razie pytań proszę o kontakt z pracownikami Działu Płac zajmującymi się wyliczaniem Państwa wynagrodzeń</w:t>
      </w:r>
      <w:r>
        <w:rPr>
          <w:rFonts w:ascii="Calibri" w:hAnsi="Calibri"/>
          <w:b/>
          <w:bCs/>
          <w:color w:val="000000" w:themeColor="text1"/>
          <w:szCs w:val="24"/>
        </w:rPr>
        <w:t>:</w:t>
      </w:r>
    </w:p>
    <w:p w:rsidR="003332E4" w:rsidRDefault="003332E4" w:rsidP="003332E4">
      <w:pPr>
        <w:spacing w:after="0" w:line="240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:rsidR="003332E4" w:rsidRPr="003332E4" w:rsidRDefault="003332E4" w:rsidP="003332E4">
      <w:pPr>
        <w:spacing w:after="0" w:line="240" w:lineRule="auto"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  <w:r w:rsidRPr="003332E4">
        <w:rPr>
          <w:rFonts w:asciiTheme="minorHAnsi" w:eastAsiaTheme="minorHAnsi" w:hAnsiTheme="minorHAnsi" w:cstheme="minorBidi"/>
          <w:b/>
          <w:bCs/>
          <w:szCs w:val="24"/>
          <w:lang w:eastAsia="en-US"/>
        </w:rPr>
        <w:t xml:space="preserve">• </w:t>
      </w:r>
      <w:hyperlink r:id="rId9" w:history="1">
        <w:r w:rsidRPr="003332E4">
          <w:rPr>
            <w:rFonts w:asciiTheme="minorHAnsi" w:eastAsiaTheme="minorHAnsi" w:hAnsiTheme="minorHAnsi" w:cstheme="minorBidi"/>
            <w:b/>
            <w:bCs/>
            <w:szCs w:val="24"/>
            <w:lang w:eastAsia="en-US"/>
          </w:rPr>
          <w:t xml:space="preserve">mgr </w:t>
        </w:r>
        <w:r w:rsidRPr="003332E4">
          <w:rPr>
            <w:rFonts w:eastAsiaTheme="minorHAnsi"/>
            <w:b/>
            <w:bCs/>
            <w:szCs w:val="24"/>
            <w:lang w:eastAsia="en-US"/>
          </w:rPr>
          <w:t>Dorota</w:t>
        </w:r>
        <w:r w:rsidRPr="003332E4">
          <w:rPr>
            <w:rFonts w:asciiTheme="minorHAnsi" w:eastAsiaTheme="minorHAnsi" w:hAnsiTheme="minorHAnsi" w:cstheme="minorBidi"/>
            <w:b/>
            <w:bCs/>
            <w:szCs w:val="24"/>
            <w:lang w:eastAsia="en-US"/>
          </w:rPr>
          <w:t xml:space="preserve"> Trybała</w:t>
        </w:r>
      </w:hyperlink>
      <w:r w:rsidRPr="003332E4">
        <w:rPr>
          <w:rFonts w:asciiTheme="minorHAnsi" w:eastAsiaTheme="minorHAnsi" w:hAnsiTheme="minorHAnsi" w:cstheme="minorBidi"/>
          <w:szCs w:val="24"/>
          <w:lang w:eastAsia="en-US"/>
        </w:rPr>
        <w:br/>
        <w:t xml:space="preserve">telefon: </w:t>
      </w:r>
      <w:r w:rsidRPr="003332E4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+48 58 523 24 06</w:t>
      </w:r>
    </w:p>
    <w:p w:rsidR="003332E4" w:rsidRPr="00CE5C97" w:rsidRDefault="003332E4" w:rsidP="003332E4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2"/>
          <w:lang w:eastAsia="en-US"/>
        </w:rPr>
      </w:pPr>
      <w:r w:rsidRPr="00CE5C97">
        <w:rPr>
          <w:rStyle w:val="field-content"/>
        </w:rPr>
        <w:t>e-mail:</w:t>
      </w:r>
      <w:r w:rsidRPr="00CE5C97">
        <w:rPr>
          <w:rStyle w:val="Pogrubienie"/>
          <w:rFonts w:eastAsiaTheme="majorEastAsia"/>
        </w:rPr>
        <w:t xml:space="preserve"> </w:t>
      </w:r>
      <w:hyperlink r:id="rId10" w:history="1">
        <w:r w:rsidRPr="00CE5C97">
          <w:rPr>
            <w:rStyle w:val="Hipercze"/>
            <w:rFonts w:eastAsiaTheme="majorEastAsia"/>
          </w:rPr>
          <w:t>dorota.trybala@ug.edu.pl</w:t>
        </w:r>
      </w:hyperlink>
      <w:r w:rsidRPr="00CE5C97">
        <w:rPr>
          <w:rFonts w:asciiTheme="minorHAnsi" w:eastAsiaTheme="minorHAnsi" w:hAnsiTheme="minorHAnsi" w:cstheme="minorBidi"/>
          <w:sz w:val="22"/>
          <w:lang w:eastAsia="en-US"/>
        </w:rPr>
        <w:br/>
      </w:r>
    </w:p>
    <w:p w:rsidR="003332E4" w:rsidRDefault="003332E4" w:rsidP="003332E4">
      <w:pPr>
        <w:spacing w:after="0" w:line="240" w:lineRule="auto"/>
        <w:rPr>
          <w:rFonts w:eastAsiaTheme="minorHAnsi"/>
          <w:szCs w:val="24"/>
          <w:lang w:eastAsia="en-US"/>
        </w:rPr>
      </w:pPr>
      <w:r w:rsidRPr="00365A13">
        <w:rPr>
          <w:rFonts w:eastAsiaTheme="minorHAnsi"/>
          <w:sz w:val="22"/>
          <w:u w:val="single"/>
          <w:lang w:eastAsia="en-US"/>
        </w:rPr>
        <w:t>NAUCZYCIELE</w:t>
      </w:r>
      <w:r w:rsidRPr="00365A13">
        <w:rPr>
          <w:rFonts w:eastAsiaTheme="minorHAnsi"/>
          <w:sz w:val="22"/>
          <w:lang w:eastAsia="en-US"/>
        </w:rPr>
        <w:t>: Wydział Chemii</w:t>
      </w:r>
      <w:r w:rsidRPr="00365A13">
        <w:rPr>
          <w:rFonts w:eastAsiaTheme="minorHAnsi"/>
          <w:sz w:val="22"/>
          <w:lang w:eastAsia="en-US"/>
        </w:rPr>
        <w:br/>
      </w:r>
      <w:r w:rsidRPr="00365A13">
        <w:rPr>
          <w:rFonts w:eastAsiaTheme="minorHAnsi"/>
          <w:sz w:val="22"/>
          <w:u w:val="single"/>
          <w:lang w:eastAsia="en-US"/>
        </w:rPr>
        <w:t>ADMINISTRACJA</w:t>
      </w:r>
      <w:r w:rsidRPr="00365A13">
        <w:rPr>
          <w:rFonts w:eastAsiaTheme="minorHAnsi"/>
          <w:sz w:val="22"/>
          <w:lang w:eastAsia="en-US"/>
        </w:rPr>
        <w:t>: Administracja Rektorat</w:t>
      </w:r>
      <w:r w:rsidRPr="003332E4">
        <w:rPr>
          <w:rFonts w:eastAsiaTheme="minorHAnsi"/>
          <w:szCs w:val="24"/>
          <w:lang w:eastAsia="en-US"/>
        </w:rPr>
        <w:t>.</w:t>
      </w:r>
    </w:p>
    <w:p w:rsidR="00CE5C97" w:rsidRPr="003332E4" w:rsidRDefault="00CE5C97" w:rsidP="003332E4">
      <w:pPr>
        <w:spacing w:after="0" w:line="240" w:lineRule="auto"/>
        <w:rPr>
          <w:rFonts w:eastAsiaTheme="minorHAnsi"/>
          <w:szCs w:val="24"/>
          <w:lang w:eastAsia="en-US"/>
        </w:rPr>
      </w:pPr>
    </w:p>
    <w:p w:rsidR="003332E4" w:rsidRDefault="003332E4" w:rsidP="003332E4">
      <w:pPr>
        <w:spacing w:after="0" w:line="240" w:lineRule="auto"/>
        <w:rPr>
          <w:b/>
          <w:bCs/>
          <w:szCs w:val="24"/>
        </w:rPr>
      </w:pPr>
      <w:r w:rsidRPr="003332E4">
        <w:rPr>
          <w:szCs w:val="24"/>
        </w:rPr>
        <w:t xml:space="preserve">• </w:t>
      </w:r>
      <w:hyperlink r:id="rId11" w:history="1">
        <w:r w:rsidRPr="003332E4">
          <w:rPr>
            <w:b/>
            <w:bCs/>
            <w:szCs w:val="24"/>
          </w:rPr>
          <w:t>mgr Danuta Aleksandrowicz</w:t>
        </w:r>
      </w:hyperlink>
      <w:r w:rsidRPr="003332E4">
        <w:rPr>
          <w:szCs w:val="24"/>
        </w:rPr>
        <w:br/>
        <w:t>telefon:</w:t>
      </w:r>
      <w:r w:rsidRPr="003332E4">
        <w:rPr>
          <w:b/>
          <w:bCs/>
          <w:szCs w:val="24"/>
        </w:rPr>
        <w:t xml:space="preserve"> +48 58 523 24 06</w:t>
      </w:r>
    </w:p>
    <w:p w:rsidR="003332E4" w:rsidRPr="00365A13" w:rsidRDefault="003332E4" w:rsidP="003332E4">
      <w:pPr>
        <w:spacing w:after="0" w:line="240" w:lineRule="auto"/>
        <w:rPr>
          <w:rStyle w:val="Pogrubienie"/>
          <w:rFonts w:eastAsiaTheme="majorEastAsia"/>
          <w:b w:val="0"/>
          <w:bCs w:val="0"/>
        </w:rPr>
      </w:pPr>
      <w:r w:rsidRPr="00CE5C97">
        <w:rPr>
          <w:rStyle w:val="field-content"/>
        </w:rPr>
        <w:t xml:space="preserve">e-mail: </w:t>
      </w:r>
      <w:hyperlink r:id="rId12" w:history="1">
        <w:r w:rsidRPr="00CE5C97">
          <w:rPr>
            <w:rStyle w:val="Hipercze"/>
            <w:rFonts w:eastAsiaTheme="majorEastAsia"/>
          </w:rPr>
          <w:t>danuta.aleksandrowicz@ug.edu.pl</w:t>
        </w:r>
      </w:hyperlink>
    </w:p>
    <w:p w:rsidR="003332E4" w:rsidRPr="003332E4" w:rsidRDefault="003332E4" w:rsidP="003332E4">
      <w:pPr>
        <w:spacing w:after="0" w:line="240" w:lineRule="auto"/>
        <w:rPr>
          <w:szCs w:val="24"/>
        </w:rPr>
      </w:pPr>
      <w:r w:rsidRPr="00CE5C97">
        <w:rPr>
          <w:szCs w:val="24"/>
        </w:rPr>
        <w:br/>
      </w:r>
      <w:r w:rsidRPr="00365A13">
        <w:rPr>
          <w:sz w:val="22"/>
          <w:u w:val="single"/>
        </w:rPr>
        <w:t>NAUCZYCIELE</w:t>
      </w:r>
      <w:r w:rsidRPr="00365A13">
        <w:rPr>
          <w:sz w:val="22"/>
        </w:rPr>
        <w:t>: Wydział Ekonomiczny, Wydział Filologiczny: Instytut Anglistyki i Amerykanistyki, Instytut Filologii Germańskiej, Instytut Filologii Romańskiej, Instytut Rusycystyki i Studiów Wschodnich-Pracownia Sinologii</w:t>
      </w:r>
      <w:r w:rsidRPr="00365A13">
        <w:rPr>
          <w:sz w:val="22"/>
        </w:rPr>
        <w:br/>
      </w:r>
      <w:r w:rsidRPr="00365A13">
        <w:rPr>
          <w:sz w:val="22"/>
          <w:u w:val="single"/>
        </w:rPr>
        <w:t>ADMINISTRACJA</w:t>
      </w:r>
      <w:r w:rsidRPr="00365A13">
        <w:rPr>
          <w:sz w:val="22"/>
        </w:rPr>
        <w:t>: Wydział Chemii</w:t>
      </w:r>
      <w:r w:rsidRPr="00365A13">
        <w:rPr>
          <w:sz w:val="22"/>
        </w:rPr>
        <w:br/>
      </w:r>
      <w:r w:rsidRPr="00365A13">
        <w:rPr>
          <w:sz w:val="22"/>
          <w:u w:val="single"/>
        </w:rPr>
        <w:t>OBSŁUGA</w:t>
      </w:r>
      <w:r w:rsidRPr="00365A13">
        <w:rPr>
          <w:sz w:val="22"/>
        </w:rPr>
        <w:t>: Wydział Chemii, DS-10, DS-11, Hotel Asystencki nr 1, Wydział Historyczny</w:t>
      </w:r>
      <w:r w:rsidRPr="003332E4">
        <w:rPr>
          <w:szCs w:val="24"/>
        </w:rPr>
        <w:t>.</w:t>
      </w:r>
    </w:p>
    <w:p w:rsidR="003332E4" w:rsidRPr="003332E4" w:rsidRDefault="003332E4" w:rsidP="003332E4">
      <w:pPr>
        <w:spacing w:after="0" w:line="240" w:lineRule="auto"/>
        <w:rPr>
          <w:szCs w:val="24"/>
        </w:rPr>
      </w:pPr>
    </w:p>
    <w:p w:rsidR="003332E4" w:rsidRPr="00365A13" w:rsidRDefault="003332E4" w:rsidP="003332E4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000000" w:themeColor="text1"/>
          <w:szCs w:val="24"/>
        </w:rPr>
      </w:pPr>
      <w:r w:rsidRPr="00365A13">
        <w:rPr>
          <w:rFonts w:eastAsiaTheme="minorHAnsi"/>
          <w:b/>
          <w:bCs/>
          <w:color w:val="000000" w:themeColor="text1"/>
          <w:szCs w:val="24"/>
        </w:rPr>
        <w:t xml:space="preserve">• </w:t>
      </w:r>
      <w:hyperlink r:id="rId13" w:history="1">
        <w:r w:rsidRPr="00365A13">
          <w:rPr>
            <w:rFonts w:eastAsiaTheme="minorHAnsi"/>
            <w:b/>
            <w:bCs/>
            <w:color w:val="000000" w:themeColor="text1"/>
            <w:szCs w:val="24"/>
          </w:rPr>
          <w:t>mgr Eliza Władecka</w:t>
        </w:r>
      </w:hyperlink>
      <w:r w:rsidRPr="00365A13">
        <w:rPr>
          <w:rFonts w:asciiTheme="minorHAnsi" w:eastAsiaTheme="minorHAnsi" w:hAnsiTheme="minorHAnsi" w:cstheme="minorBidi"/>
          <w:color w:val="000000" w:themeColor="text1"/>
          <w:szCs w:val="24"/>
        </w:rPr>
        <w:br/>
        <w:t xml:space="preserve">telefon: </w:t>
      </w:r>
      <w:r w:rsidRPr="00365A13">
        <w:rPr>
          <w:rFonts w:asciiTheme="minorHAnsi" w:eastAsiaTheme="minorHAnsi" w:hAnsiTheme="minorHAnsi" w:cstheme="minorBidi"/>
          <w:b/>
          <w:bCs/>
          <w:color w:val="000000" w:themeColor="text1"/>
          <w:szCs w:val="24"/>
        </w:rPr>
        <w:t>+48 58 523 24 71</w:t>
      </w:r>
    </w:p>
    <w:p w:rsidR="003332E4" w:rsidRPr="00365A13" w:rsidRDefault="00DB2766" w:rsidP="003332E4">
      <w:pPr>
        <w:spacing w:after="0" w:line="240" w:lineRule="auto"/>
        <w:rPr>
          <w:rFonts w:asciiTheme="minorHAnsi" w:eastAsiaTheme="minorHAnsi" w:hAnsiTheme="minorHAnsi" w:cstheme="minorBidi"/>
          <w:color w:val="0070C0"/>
          <w:szCs w:val="24"/>
        </w:rPr>
      </w:pPr>
      <w:hyperlink r:id="rId14" w:history="1">
        <w:r w:rsidR="003332E4" w:rsidRPr="00365A13">
          <w:rPr>
            <w:rStyle w:val="Hipercze"/>
            <w:rFonts w:eastAsiaTheme="majorEastAsia"/>
            <w:szCs w:val="24"/>
          </w:rPr>
          <w:t>eliza.wladecka@ug.edu.pl</w:t>
        </w:r>
      </w:hyperlink>
    </w:p>
    <w:p w:rsidR="003332E4" w:rsidRDefault="003332E4" w:rsidP="003332E4">
      <w:pPr>
        <w:spacing w:after="160" w:line="259" w:lineRule="auto"/>
        <w:jc w:val="both"/>
        <w:rPr>
          <w:sz w:val="22"/>
        </w:rPr>
      </w:pPr>
      <w:r w:rsidRPr="00365A13">
        <w:rPr>
          <w:rFonts w:asciiTheme="minorHAnsi" w:eastAsiaTheme="minorHAnsi" w:hAnsiTheme="minorHAnsi" w:cstheme="minorBidi"/>
          <w:sz w:val="22"/>
        </w:rPr>
        <w:br/>
      </w:r>
      <w:r w:rsidRPr="00365A13">
        <w:rPr>
          <w:sz w:val="22"/>
          <w:u w:val="single"/>
        </w:rPr>
        <w:t>NAUCZYCIELE</w:t>
      </w:r>
      <w:r w:rsidRPr="00365A13">
        <w:rPr>
          <w:sz w:val="22"/>
        </w:rPr>
        <w:t xml:space="preserve">: Wydział Filologiczny: Zakład Języka Polskiego, Zakład Polonistyki Stosowanej, Zakład Historii Literatury Polskiej, Zakład Dramatu, Teatru i Widowisk, Zakład Kulturoznawstwa, Zakład Filmu i Mediów, Instytut Skandynawistyki i </w:t>
      </w:r>
      <w:proofErr w:type="spellStart"/>
      <w:r w:rsidRPr="00365A13">
        <w:rPr>
          <w:sz w:val="22"/>
        </w:rPr>
        <w:t>Fennistyki</w:t>
      </w:r>
      <w:proofErr w:type="spellEnd"/>
      <w:r w:rsidRPr="00365A13">
        <w:rPr>
          <w:sz w:val="22"/>
        </w:rPr>
        <w:t xml:space="preserve">, Zakład </w:t>
      </w:r>
      <w:proofErr w:type="spellStart"/>
      <w:r w:rsidRPr="00365A13">
        <w:rPr>
          <w:sz w:val="22"/>
        </w:rPr>
        <w:t>Rosjoznawstwa</w:t>
      </w:r>
      <w:proofErr w:type="spellEnd"/>
      <w:r w:rsidRPr="00365A13">
        <w:rPr>
          <w:sz w:val="22"/>
        </w:rPr>
        <w:t>, Literatury i Kultury Rosyjskiej, Zakład Języka Rosyjskiego i Przekładoznawstwa, Zakład Pragmatyki, Komunikacji i Dydaktyki Języka Rosyjskiego,</w:t>
      </w:r>
      <w:r w:rsidRPr="00365A13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 w:rsidRPr="00365A13">
        <w:rPr>
          <w:sz w:val="22"/>
        </w:rPr>
        <w:t>Zakład Slawistyki i Studiów Bałkańskich, Instytut Logopedii, Zakład Teorii Literatury i Krytyki Artystycznej</w:t>
      </w:r>
      <w:r w:rsidRPr="00365A13">
        <w:rPr>
          <w:sz w:val="22"/>
        </w:rPr>
        <w:br/>
      </w:r>
      <w:r w:rsidRPr="00365A13">
        <w:rPr>
          <w:sz w:val="22"/>
          <w:u w:val="single"/>
        </w:rPr>
        <w:t>ADMINISTRACJA</w:t>
      </w:r>
      <w:r w:rsidRPr="00365A13">
        <w:rPr>
          <w:sz w:val="22"/>
        </w:rPr>
        <w:t>: Wydział Filologiczny, Wydział Historyczny, Borucino, DS-y, Biuro Stypendialne</w:t>
      </w:r>
      <w:r w:rsidRPr="00365A13">
        <w:rPr>
          <w:sz w:val="22"/>
        </w:rPr>
        <w:br/>
      </w:r>
      <w:r w:rsidRPr="00365A13">
        <w:rPr>
          <w:sz w:val="22"/>
          <w:u w:val="single"/>
        </w:rPr>
        <w:t>OBSŁUGA</w:t>
      </w:r>
      <w:r w:rsidRPr="00365A13">
        <w:rPr>
          <w:sz w:val="22"/>
        </w:rPr>
        <w:t xml:space="preserve">: Administracja Budynków Rektoratu, Administracja Budynków Biblioteki, Zespół Obiektów Leźno, DS-3, Straż Uniwersytecka Biblioteki Głównej i Budynku Administracyjnego </w:t>
      </w:r>
    </w:p>
    <w:p w:rsidR="00365A13" w:rsidRPr="00365A13" w:rsidRDefault="003332E4" w:rsidP="00E679CB">
      <w:pPr>
        <w:spacing w:after="0" w:line="240" w:lineRule="auto"/>
        <w:rPr>
          <w:b/>
          <w:bCs/>
          <w:color w:val="000000" w:themeColor="text1"/>
          <w:szCs w:val="24"/>
        </w:rPr>
      </w:pPr>
      <w:r w:rsidRPr="00365A13">
        <w:rPr>
          <w:color w:val="000000" w:themeColor="text1"/>
          <w:szCs w:val="24"/>
        </w:rPr>
        <w:t xml:space="preserve">• </w:t>
      </w:r>
      <w:hyperlink r:id="rId15" w:history="1">
        <w:r w:rsidRPr="00365A13">
          <w:rPr>
            <w:b/>
            <w:bCs/>
            <w:color w:val="000000" w:themeColor="text1"/>
            <w:szCs w:val="24"/>
          </w:rPr>
          <w:t>Maria Studzińska-Derda</w:t>
        </w:r>
      </w:hyperlink>
      <w:r w:rsidRPr="00365A13">
        <w:rPr>
          <w:color w:val="000000" w:themeColor="text1"/>
          <w:szCs w:val="24"/>
        </w:rPr>
        <w:br/>
        <w:t>telefon:</w:t>
      </w:r>
      <w:r w:rsidRPr="00365A13">
        <w:rPr>
          <w:b/>
          <w:bCs/>
          <w:color w:val="000000" w:themeColor="text1"/>
          <w:szCs w:val="24"/>
        </w:rPr>
        <w:t xml:space="preserve"> +48 58 523 24 71</w:t>
      </w:r>
    </w:p>
    <w:p w:rsidR="003332E4" w:rsidRPr="00365A13" w:rsidRDefault="003332E4" w:rsidP="00365A13">
      <w:pPr>
        <w:spacing w:after="0" w:line="240" w:lineRule="auto"/>
        <w:ind w:left="57"/>
        <w:rPr>
          <w:b/>
          <w:bCs/>
          <w:color w:val="0070C0"/>
          <w:szCs w:val="24"/>
        </w:rPr>
      </w:pPr>
      <w:r w:rsidRPr="00365A13">
        <w:rPr>
          <w:rStyle w:val="field-content"/>
          <w:szCs w:val="24"/>
        </w:rPr>
        <w:t>e-mail:</w:t>
      </w:r>
      <w:r w:rsidRPr="00365A13">
        <w:rPr>
          <w:rStyle w:val="Pogrubienie"/>
          <w:rFonts w:eastAsiaTheme="majorEastAsia"/>
          <w:szCs w:val="24"/>
        </w:rPr>
        <w:t xml:space="preserve"> </w:t>
      </w:r>
      <w:hyperlink r:id="rId16" w:history="1">
        <w:r w:rsidRPr="00365A13">
          <w:rPr>
            <w:rStyle w:val="Hipercze"/>
            <w:rFonts w:eastAsiaTheme="majorEastAsia"/>
            <w:szCs w:val="24"/>
          </w:rPr>
          <w:t>maria.studzinska@ug.edu.pl</w:t>
        </w:r>
      </w:hyperlink>
      <w:r w:rsidRPr="00365A13">
        <w:rPr>
          <w:color w:val="0070C0"/>
          <w:sz w:val="22"/>
        </w:rPr>
        <w:br/>
      </w:r>
    </w:p>
    <w:p w:rsidR="003332E4" w:rsidRPr="00365A13" w:rsidRDefault="003332E4" w:rsidP="003332E4">
      <w:pPr>
        <w:spacing w:after="0" w:line="240" w:lineRule="auto"/>
        <w:rPr>
          <w:rFonts w:eastAsiaTheme="minorHAnsi"/>
          <w:sz w:val="22"/>
        </w:rPr>
      </w:pPr>
      <w:r w:rsidRPr="00365A13">
        <w:rPr>
          <w:rFonts w:eastAsiaTheme="minorHAnsi"/>
          <w:sz w:val="22"/>
          <w:u w:val="single"/>
        </w:rPr>
        <w:t>NAUCZYCIELE</w:t>
      </w:r>
      <w:r w:rsidRPr="00365A13">
        <w:rPr>
          <w:rFonts w:eastAsiaTheme="minorHAnsi"/>
          <w:sz w:val="22"/>
        </w:rPr>
        <w:t xml:space="preserve">: Centrum Języków Obcych, Centrum Wychowania Fizycznego i Sportu, Instytut Filozofii, Socjologii i Dziennikarstwa, Katedra Lingwistyki Stosowanej i Translatoryki, </w:t>
      </w:r>
      <w:r w:rsidRPr="00365A13">
        <w:rPr>
          <w:rFonts w:eastAsiaTheme="minorHAnsi"/>
          <w:sz w:val="22"/>
        </w:rPr>
        <w:br/>
      </w:r>
      <w:r w:rsidRPr="00365A13">
        <w:rPr>
          <w:rFonts w:eastAsiaTheme="minorHAnsi"/>
          <w:sz w:val="22"/>
          <w:u w:val="single"/>
        </w:rPr>
        <w:t>ADMINISTRACJA</w:t>
      </w:r>
      <w:r w:rsidRPr="00365A13">
        <w:rPr>
          <w:rFonts w:eastAsiaTheme="minorHAnsi"/>
          <w:sz w:val="22"/>
        </w:rPr>
        <w:t>: Wydział Prawa i Administracji, Wydział Zarządzania, Wydział Ekonomiczny, Wydawnictwo UG,</w:t>
      </w:r>
    </w:p>
    <w:p w:rsidR="003332E4" w:rsidRDefault="003332E4" w:rsidP="003332E4">
      <w:pPr>
        <w:spacing w:after="0"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365A13">
        <w:rPr>
          <w:rFonts w:eastAsiaTheme="minorHAnsi"/>
          <w:sz w:val="22"/>
          <w:u w:val="single"/>
          <w:lang w:eastAsia="en-US"/>
        </w:rPr>
        <w:t>OBSŁUGA</w:t>
      </w:r>
      <w:r w:rsidRPr="00365A13">
        <w:rPr>
          <w:rFonts w:eastAsiaTheme="minorHAnsi"/>
          <w:sz w:val="22"/>
          <w:lang w:eastAsia="en-US"/>
        </w:rPr>
        <w:t>: Wydział Zarządzania, CDK, Biblioteka Ekonomiczna, Wydział Prawa, DS-6, Zakład Poligrafii</w:t>
      </w:r>
      <w:r w:rsidRPr="003332E4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</w:p>
    <w:p w:rsidR="00365A13" w:rsidRPr="003332E4" w:rsidRDefault="00365A13" w:rsidP="003332E4">
      <w:pPr>
        <w:spacing w:after="0" w:line="240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:rsidR="007C4775" w:rsidRDefault="007C4775" w:rsidP="00365A13">
      <w:pPr>
        <w:spacing w:after="0" w:line="240" w:lineRule="auto"/>
        <w:rPr>
          <w:color w:val="000000" w:themeColor="text1"/>
          <w:szCs w:val="24"/>
        </w:rPr>
      </w:pPr>
    </w:p>
    <w:p w:rsidR="003332E4" w:rsidRPr="00365A13" w:rsidRDefault="003332E4" w:rsidP="00365A13">
      <w:pPr>
        <w:spacing w:after="0" w:line="240" w:lineRule="auto"/>
        <w:rPr>
          <w:b/>
          <w:bCs/>
          <w:color w:val="000000" w:themeColor="text1"/>
          <w:szCs w:val="24"/>
        </w:rPr>
      </w:pPr>
      <w:r w:rsidRPr="00365A13">
        <w:rPr>
          <w:color w:val="000000" w:themeColor="text1"/>
          <w:szCs w:val="24"/>
        </w:rPr>
        <w:t xml:space="preserve">• </w:t>
      </w:r>
      <w:hyperlink r:id="rId17" w:history="1">
        <w:r w:rsidRPr="00365A13">
          <w:rPr>
            <w:b/>
            <w:bCs/>
            <w:color w:val="000000" w:themeColor="text1"/>
            <w:szCs w:val="24"/>
          </w:rPr>
          <w:t>Małgorzata Bocian</w:t>
        </w:r>
      </w:hyperlink>
      <w:r w:rsidRPr="00365A13">
        <w:rPr>
          <w:color w:val="000000" w:themeColor="text1"/>
          <w:szCs w:val="24"/>
        </w:rPr>
        <w:br/>
        <w:t>telefon:</w:t>
      </w:r>
      <w:r w:rsidRPr="00365A13">
        <w:rPr>
          <w:b/>
          <w:bCs/>
          <w:color w:val="000000" w:themeColor="text1"/>
          <w:szCs w:val="24"/>
        </w:rPr>
        <w:t xml:space="preserve"> +48 58 523 25 52</w:t>
      </w:r>
    </w:p>
    <w:p w:rsidR="00E679CB" w:rsidRDefault="003332E4" w:rsidP="00E679CB">
      <w:pPr>
        <w:spacing w:after="0" w:line="240" w:lineRule="auto"/>
        <w:rPr>
          <w:rStyle w:val="Hipercze"/>
          <w:rFonts w:eastAsiaTheme="majorEastAsia"/>
        </w:rPr>
      </w:pPr>
      <w:r w:rsidRPr="00CE5C97">
        <w:rPr>
          <w:rStyle w:val="field-content"/>
        </w:rPr>
        <w:t xml:space="preserve">e-mail: </w:t>
      </w:r>
      <w:hyperlink r:id="rId18" w:history="1">
        <w:r w:rsidRPr="00CE5C97">
          <w:rPr>
            <w:rStyle w:val="Hipercze"/>
            <w:rFonts w:eastAsiaTheme="majorEastAsia"/>
          </w:rPr>
          <w:t>malgorzata.bocian@ug.edu.pl</w:t>
        </w:r>
      </w:hyperlink>
    </w:p>
    <w:p w:rsidR="003332E4" w:rsidRDefault="003332E4" w:rsidP="00E679CB">
      <w:pPr>
        <w:spacing w:after="0" w:line="240" w:lineRule="auto"/>
        <w:rPr>
          <w:sz w:val="22"/>
        </w:rPr>
      </w:pPr>
      <w:r w:rsidRPr="00CE5C97">
        <w:rPr>
          <w:color w:val="0070C0"/>
          <w:sz w:val="22"/>
        </w:rPr>
        <w:lastRenderedPageBreak/>
        <w:br/>
      </w:r>
      <w:r w:rsidRPr="003332E4">
        <w:rPr>
          <w:sz w:val="22"/>
          <w:u w:val="single"/>
        </w:rPr>
        <w:t>NAUCZYCIELE</w:t>
      </w:r>
      <w:r w:rsidRPr="003332E4">
        <w:rPr>
          <w:sz w:val="22"/>
        </w:rPr>
        <w:t>: Wydział Prawa i Administracji, Instytut Historii</w:t>
      </w:r>
      <w:r w:rsidRPr="003332E4">
        <w:rPr>
          <w:sz w:val="22"/>
        </w:rPr>
        <w:br/>
      </w:r>
      <w:r w:rsidRPr="003332E4">
        <w:rPr>
          <w:sz w:val="22"/>
          <w:u w:val="single"/>
        </w:rPr>
        <w:t>ADMINISTRACJA</w:t>
      </w:r>
      <w:r w:rsidRPr="003332E4">
        <w:rPr>
          <w:sz w:val="22"/>
        </w:rPr>
        <w:t>: Biblioteka Sopot, Biblioteka Główna</w:t>
      </w:r>
      <w:r w:rsidRPr="003332E4">
        <w:rPr>
          <w:sz w:val="22"/>
        </w:rPr>
        <w:br/>
      </w:r>
      <w:r w:rsidRPr="003332E4">
        <w:rPr>
          <w:sz w:val="22"/>
          <w:u w:val="single"/>
        </w:rPr>
        <w:t>OBSŁUGA</w:t>
      </w:r>
      <w:r w:rsidRPr="003332E4">
        <w:rPr>
          <w:sz w:val="22"/>
        </w:rPr>
        <w:t>: Górki Wschodnie, Neofilologia, Hotel Asystencki nr 2, Biblioteka Główna, Wydział Filologiczny, Wydział Historyczny, DS-5, DS-4</w:t>
      </w:r>
    </w:p>
    <w:p w:rsidR="00E679CB" w:rsidRPr="00E679CB" w:rsidRDefault="00E679CB" w:rsidP="00E679CB">
      <w:pPr>
        <w:spacing w:after="0" w:line="240" w:lineRule="auto"/>
        <w:rPr>
          <w:color w:val="0070C0"/>
          <w:sz w:val="22"/>
        </w:rPr>
      </w:pPr>
    </w:p>
    <w:p w:rsidR="003332E4" w:rsidRPr="00365A13" w:rsidRDefault="003332E4" w:rsidP="00365A13">
      <w:pPr>
        <w:spacing w:after="0" w:line="240" w:lineRule="auto"/>
        <w:rPr>
          <w:b/>
          <w:bCs/>
          <w:color w:val="000000" w:themeColor="text1"/>
          <w:szCs w:val="24"/>
        </w:rPr>
      </w:pPr>
      <w:r w:rsidRPr="00365A13">
        <w:rPr>
          <w:color w:val="000000" w:themeColor="text1"/>
          <w:szCs w:val="24"/>
        </w:rPr>
        <w:t xml:space="preserve">• </w:t>
      </w:r>
      <w:hyperlink r:id="rId19" w:history="1">
        <w:r w:rsidRPr="00365A13">
          <w:rPr>
            <w:b/>
            <w:bCs/>
            <w:color w:val="000000" w:themeColor="text1"/>
            <w:szCs w:val="24"/>
          </w:rPr>
          <w:t>mgr Beata Grzywacz</w:t>
        </w:r>
      </w:hyperlink>
      <w:r w:rsidRPr="00365A13">
        <w:rPr>
          <w:color w:val="000000" w:themeColor="text1"/>
          <w:szCs w:val="24"/>
        </w:rPr>
        <w:br/>
        <w:t>telefon:</w:t>
      </w:r>
      <w:r w:rsidRPr="00365A13">
        <w:rPr>
          <w:b/>
          <w:bCs/>
          <w:color w:val="000000" w:themeColor="text1"/>
          <w:szCs w:val="24"/>
        </w:rPr>
        <w:t xml:space="preserve"> +48 58 523 25 52</w:t>
      </w:r>
    </w:p>
    <w:p w:rsidR="00E679CB" w:rsidRDefault="003332E4" w:rsidP="00E679CB">
      <w:pPr>
        <w:spacing w:after="0" w:line="240" w:lineRule="auto"/>
        <w:rPr>
          <w:rStyle w:val="Hipercze"/>
          <w:rFonts w:eastAsiaTheme="majorEastAsia"/>
        </w:rPr>
      </w:pPr>
      <w:r w:rsidRPr="00CE5C97">
        <w:rPr>
          <w:rStyle w:val="field-content"/>
        </w:rPr>
        <w:t>e-mail:</w:t>
      </w:r>
      <w:r w:rsidRPr="00CE5C97">
        <w:rPr>
          <w:rStyle w:val="Pogrubienie"/>
          <w:rFonts w:eastAsiaTheme="majorEastAsia"/>
        </w:rPr>
        <w:t xml:space="preserve"> </w:t>
      </w:r>
      <w:hyperlink r:id="rId20" w:history="1">
        <w:r w:rsidRPr="00CE5C97">
          <w:rPr>
            <w:rStyle w:val="Hipercze"/>
            <w:rFonts w:eastAsiaTheme="majorEastAsia"/>
          </w:rPr>
          <w:t>beata.grzywacz@ug.edu.pl</w:t>
        </w:r>
      </w:hyperlink>
    </w:p>
    <w:p w:rsidR="003332E4" w:rsidRDefault="003332E4" w:rsidP="00E679CB">
      <w:pPr>
        <w:spacing w:after="0" w:line="240" w:lineRule="auto"/>
        <w:rPr>
          <w:sz w:val="22"/>
        </w:rPr>
      </w:pPr>
      <w:r w:rsidRPr="00CE5C97">
        <w:rPr>
          <w:color w:val="0070C0"/>
          <w:sz w:val="22"/>
        </w:rPr>
        <w:br/>
      </w:r>
      <w:r w:rsidRPr="003332E4">
        <w:rPr>
          <w:sz w:val="22"/>
          <w:u w:val="single"/>
        </w:rPr>
        <w:t>NAUCZYCIELE</w:t>
      </w:r>
      <w:r w:rsidRPr="003332E4">
        <w:rPr>
          <w:sz w:val="22"/>
        </w:rPr>
        <w:t xml:space="preserve">: Wydział Zarządzania, Wydział Matematyki, Fizyki i Informatyki (Instytut Fizyki), Międzyuczelniany Wydział Biotechnologii UG i </w:t>
      </w:r>
      <w:proofErr w:type="spellStart"/>
      <w:r w:rsidRPr="003332E4">
        <w:rPr>
          <w:sz w:val="22"/>
        </w:rPr>
        <w:t>GUMed</w:t>
      </w:r>
      <w:proofErr w:type="spellEnd"/>
      <w:r w:rsidRPr="003332E4">
        <w:rPr>
          <w:sz w:val="22"/>
        </w:rPr>
        <w:br/>
      </w:r>
      <w:r w:rsidRPr="003332E4">
        <w:rPr>
          <w:sz w:val="22"/>
          <w:u w:val="single"/>
        </w:rPr>
        <w:t>ADMINISTRACJA</w:t>
      </w:r>
      <w:r w:rsidRPr="003332E4">
        <w:rPr>
          <w:sz w:val="22"/>
        </w:rPr>
        <w:t>: Wydział Matematyki, Fizyki i Informatyki, Wydział Biologii, Wydział Biotechnologii, Centrum Transferu Technologii</w:t>
      </w:r>
      <w:r w:rsidRPr="003332E4">
        <w:rPr>
          <w:sz w:val="22"/>
        </w:rPr>
        <w:br/>
      </w:r>
      <w:r w:rsidRPr="003332E4">
        <w:rPr>
          <w:sz w:val="22"/>
          <w:u w:val="single"/>
        </w:rPr>
        <w:t>OBSŁUGA</w:t>
      </w:r>
      <w:r w:rsidRPr="003332E4">
        <w:rPr>
          <w:sz w:val="22"/>
        </w:rPr>
        <w:t>: Wydział Ekonomiczny, Dział Transportu.</w:t>
      </w:r>
    </w:p>
    <w:p w:rsidR="00E679CB" w:rsidRPr="00E679CB" w:rsidRDefault="00E679CB" w:rsidP="00E679CB">
      <w:pPr>
        <w:spacing w:after="0" w:line="240" w:lineRule="auto"/>
        <w:rPr>
          <w:color w:val="0070C0"/>
          <w:sz w:val="22"/>
        </w:rPr>
      </w:pPr>
    </w:p>
    <w:p w:rsidR="003332E4" w:rsidRPr="00365A13" w:rsidRDefault="003332E4" w:rsidP="00365A13">
      <w:pPr>
        <w:spacing w:after="0" w:line="240" w:lineRule="auto"/>
        <w:rPr>
          <w:b/>
          <w:bCs/>
          <w:color w:val="000000" w:themeColor="text1"/>
          <w:szCs w:val="24"/>
        </w:rPr>
      </w:pPr>
      <w:r w:rsidRPr="00365A13">
        <w:rPr>
          <w:color w:val="000000" w:themeColor="text1"/>
          <w:szCs w:val="24"/>
        </w:rPr>
        <w:t xml:space="preserve">• </w:t>
      </w:r>
      <w:hyperlink r:id="rId21" w:history="1">
        <w:r w:rsidRPr="00365A13">
          <w:rPr>
            <w:b/>
            <w:bCs/>
            <w:color w:val="000000" w:themeColor="text1"/>
            <w:szCs w:val="24"/>
          </w:rPr>
          <w:t>Weronika Pieniak</w:t>
        </w:r>
      </w:hyperlink>
      <w:r w:rsidRPr="00365A13">
        <w:rPr>
          <w:color w:val="000000" w:themeColor="text1"/>
          <w:szCs w:val="24"/>
        </w:rPr>
        <w:br/>
        <w:t>telefon:</w:t>
      </w:r>
      <w:r w:rsidRPr="00365A13">
        <w:rPr>
          <w:b/>
          <w:bCs/>
          <w:color w:val="000000" w:themeColor="text1"/>
          <w:szCs w:val="24"/>
        </w:rPr>
        <w:t xml:space="preserve"> +48 58 523 25 52</w:t>
      </w:r>
    </w:p>
    <w:p w:rsidR="00E679CB" w:rsidRDefault="003332E4" w:rsidP="00E679CB">
      <w:pPr>
        <w:spacing w:after="0" w:line="240" w:lineRule="auto"/>
        <w:rPr>
          <w:rStyle w:val="Hipercze"/>
          <w:rFonts w:eastAsiaTheme="majorEastAsia"/>
        </w:rPr>
      </w:pPr>
      <w:r w:rsidRPr="00CE5C97">
        <w:rPr>
          <w:rStyle w:val="field-content"/>
        </w:rPr>
        <w:t xml:space="preserve">e-mail: </w:t>
      </w:r>
      <w:hyperlink r:id="rId22" w:history="1">
        <w:r w:rsidRPr="00CE5C97">
          <w:rPr>
            <w:rStyle w:val="Hipercze"/>
            <w:rFonts w:eastAsiaTheme="majorEastAsia"/>
          </w:rPr>
          <w:t>weronika.pieniak@ug.edu.pl</w:t>
        </w:r>
      </w:hyperlink>
    </w:p>
    <w:p w:rsidR="003332E4" w:rsidRPr="00E679CB" w:rsidRDefault="003332E4" w:rsidP="00E679CB">
      <w:pPr>
        <w:spacing w:after="0" w:line="240" w:lineRule="auto"/>
        <w:rPr>
          <w:color w:val="0070C0"/>
          <w:sz w:val="22"/>
        </w:rPr>
      </w:pPr>
      <w:r w:rsidRPr="00CE5C97">
        <w:rPr>
          <w:color w:val="0070C0"/>
          <w:sz w:val="22"/>
        </w:rPr>
        <w:br/>
      </w:r>
      <w:r w:rsidRPr="003332E4">
        <w:rPr>
          <w:sz w:val="22"/>
          <w:u w:val="single"/>
        </w:rPr>
        <w:t>NAUCZYCIELE</w:t>
      </w:r>
      <w:r w:rsidRPr="003332E4">
        <w:rPr>
          <w:sz w:val="22"/>
        </w:rPr>
        <w:t>: Wydział Biologii, Wydział Oceanografii i Geografii, Hel, WNS Instytut Geografii Społeczno-Ekonomicznej i Gospodarki Przestrzennej,</w:t>
      </w:r>
      <w:r w:rsidRPr="003332E4">
        <w:rPr>
          <w:sz w:val="22"/>
        </w:rPr>
        <w:br/>
      </w:r>
      <w:r w:rsidRPr="003332E4">
        <w:rPr>
          <w:sz w:val="22"/>
          <w:u w:val="single"/>
        </w:rPr>
        <w:t>ADMINISTRACJA</w:t>
      </w:r>
      <w:r w:rsidRPr="003332E4">
        <w:rPr>
          <w:sz w:val="22"/>
        </w:rPr>
        <w:t>: Wydział Biologii, Wydział Oceanografii i Geografii, Wydział Ekonomiczny, Wydział Zarządzania</w:t>
      </w:r>
      <w:r w:rsidRPr="003332E4">
        <w:rPr>
          <w:sz w:val="22"/>
        </w:rPr>
        <w:br/>
      </w:r>
      <w:r w:rsidRPr="003332E4">
        <w:rPr>
          <w:sz w:val="22"/>
          <w:u w:val="single"/>
        </w:rPr>
        <w:t>OBSŁUGA</w:t>
      </w:r>
      <w:r w:rsidRPr="003332E4">
        <w:rPr>
          <w:sz w:val="22"/>
        </w:rPr>
        <w:t>: Wydział Oceanografii i Geografii,  DS-7, Hel, Wydział Biotechnologii, Zespół Obiektów Gdańsk-Kładki.</w:t>
      </w:r>
    </w:p>
    <w:p w:rsidR="003332E4" w:rsidRPr="00365A13" w:rsidRDefault="003332E4" w:rsidP="00365A13">
      <w:pPr>
        <w:spacing w:after="0" w:line="240" w:lineRule="auto"/>
        <w:rPr>
          <w:szCs w:val="24"/>
        </w:rPr>
      </w:pPr>
    </w:p>
    <w:p w:rsidR="003332E4" w:rsidRPr="00365A13" w:rsidRDefault="003332E4" w:rsidP="00365A13">
      <w:pPr>
        <w:spacing w:after="0" w:line="240" w:lineRule="auto"/>
        <w:rPr>
          <w:b/>
          <w:bCs/>
          <w:color w:val="000000" w:themeColor="text1"/>
          <w:szCs w:val="24"/>
        </w:rPr>
      </w:pPr>
      <w:r w:rsidRPr="00365A13">
        <w:rPr>
          <w:color w:val="000000" w:themeColor="text1"/>
          <w:szCs w:val="24"/>
        </w:rPr>
        <w:t xml:space="preserve">• </w:t>
      </w:r>
      <w:hyperlink r:id="rId23" w:history="1">
        <w:r w:rsidRPr="00365A13">
          <w:rPr>
            <w:b/>
            <w:bCs/>
            <w:color w:val="000000" w:themeColor="text1"/>
            <w:szCs w:val="24"/>
          </w:rPr>
          <w:t>Joanna Sprawka</w:t>
        </w:r>
      </w:hyperlink>
      <w:r w:rsidRPr="00365A13">
        <w:rPr>
          <w:color w:val="000000" w:themeColor="text1"/>
          <w:szCs w:val="24"/>
        </w:rPr>
        <w:br/>
        <w:t>telefon:</w:t>
      </w:r>
      <w:r w:rsidRPr="00365A13">
        <w:rPr>
          <w:b/>
          <w:bCs/>
          <w:color w:val="000000" w:themeColor="text1"/>
          <w:szCs w:val="24"/>
        </w:rPr>
        <w:t xml:space="preserve"> +48 58 523 25 52</w:t>
      </w:r>
    </w:p>
    <w:p w:rsidR="003332E4" w:rsidRPr="00CE5C97" w:rsidRDefault="003332E4" w:rsidP="00365A13">
      <w:pPr>
        <w:spacing w:after="0" w:line="240" w:lineRule="auto"/>
        <w:rPr>
          <w:b/>
          <w:bCs/>
          <w:color w:val="0070C0"/>
          <w:szCs w:val="24"/>
        </w:rPr>
      </w:pPr>
      <w:r w:rsidRPr="00CE5C97">
        <w:rPr>
          <w:rStyle w:val="field-content"/>
          <w:szCs w:val="24"/>
        </w:rPr>
        <w:t>e-mail:</w:t>
      </w:r>
      <w:r w:rsidRPr="00CE5C97">
        <w:rPr>
          <w:rStyle w:val="Pogrubienie"/>
          <w:rFonts w:eastAsiaTheme="majorEastAsia"/>
          <w:szCs w:val="24"/>
        </w:rPr>
        <w:t xml:space="preserve"> </w:t>
      </w:r>
      <w:hyperlink r:id="rId24" w:history="1">
        <w:r w:rsidRPr="00CE5C97">
          <w:rPr>
            <w:rStyle w:val="Hipercze"/>
            <w:rFonts w:eastAsiaTheme="majorEastAsia"/>
            <w:szCs w:val="24"/>
          </w:rPr>
          <w:t>joanna.sprawka@ug.edu.pl</w:t>
        </w:r>
      </w:hyperlink>
    </w:p>
    <w:p w:rsidR="003332E4" w:rsidRDefault="003332E4" w:rsidP="00AE2311">
      <w:pPr>
        <w:spacing w:before="100" w:beforeAutospacing="1" w:after="100" w:afterAutospacing="1" w:line="240" w:lineRule="auto"/>
        <w:rPr>
          <w:rFonts w:eastAsiaTheme="minorHAnsi"/>
          <w:sz w:val="22"/>
          <w:lang w:eastAsia="en-US"/>
        </w:rPr>
      </w:pPr>
      <w:r w:rsidRPr="00365A13">
        <w:rPr>
          <w:rFonts w:eastAsiaTheme="minorHAnsi"/>
          <w:sz w:val="22"/>
          <w:u w:val="single"/>
          <w:lang w:eastAsia="en-US"/>
        </w:rPr>
        <w:t>NAUCZYCIELE</w:t>
      </w:r>
      <w:r w:rsidRPr="00365A13">
        <w:rPr>
          <w:rFonts w:eastAsiaTheme="minorHAnsi"/>
          <w:sz w:val="22"/>
          <w:lang w:eastAsia="en-US"/>
        </w:rPr>
        <w:t>: Wydział Matematyki, Fizyki i Informatyki (Instytut Matematyki i Informatyki), Wydział Nauk Społecznych: Instytut Pedagogiki, Instytut Psychologii</w:t>
      </w:r>
      <w:r w:rsidRPr="00365A13">
        <w:rPr>
          <w:sz w:val="22"/>
        </w:rPr>
        <w:t>, Instytut Politologii</w:t>
      </w:r>
      <w:r w:rsidRPr="00365A13">
        <w:rPr>
          <w:rFonts w:eastAsiaTheme="minorHAnsi"/>
          <w:sz w:val="22"/>
          <w:lang w:eastAsia="en-US"/>
        </w:rPr>
        <w:br/>
      </w:r>
      <w:r w:rsidRPr="00365A13">
        <w:rPr>
          <w:rFonts w:eastAsiaTheme="minorHAnsi"/>
          <w:sz w:val="22"/>
          <w:u w:val="single"/>
          <w:lang w:eastAsia="en-US"/>
        </w:rPr>
        <w:t>ADMINISTRACJA</w:t>
      </w:r>
      <w:r w:rsidRPr="00365A13">
        <w:rPr>
          <w:rFonts w:eastAsiaTheme="minorHAnsi"/>
          <w:sz w:val="22"/>
          <w:lang w:eastAsia="en-US"/>
        </w:rPr>
        <w:t>: Rektorat, Wydział Nauk Społecznych</w:t>
      </w:r>
      <w:r w:rsidRPr="00365A13">
        <w:rPr>
          <w:rFonts w:eastAsiaTheme="minorHAnsi"/>
          <w:sz w:val="22"/>
          <w:lang w:eastAsia="en-US"/>
        </w:rPr>
        <w:br/>
      </w:r>
      <w:r w:rsidRPr="00365A13">
        <w:rPr>
          <w:rFonts w:eastAsiaTheme="minorHAnsi"/>
          <w:sz w:val="22"/>
          <w:u w:val="single"/>
          <w:lang w:eastAsia="en-US"/>
        </w:rPr>
        <w:t>OBSŁUGA</w:t>
      </w:r>
      <w:r w:rsidRPr="00365A13">
        <w:rPr>
          <w:rFonts w:eastAsiaTheme="minorHAnsi"/>
          <w:sz w:val="22"/>
          <w:lang w:eastAsia="en-US"/>
        </w:rPr>
        <w:t>: Wydział Nauk Społecznych, Wydział Biologii, Ośrodek Łączyno, Borucino, Biuro A</w:t>
      </w:r>
      <w:r w:rsidR="00DB2766">
        <w:rPr>
          <w:rFonts w:eastAsiaTheme="minorHAnsi"/>
          <w:sz w:val="22"/>
          <w:lang w:eastAsia="en-US"/>
        </w:rPr>
        <w:t>r</w:t>
      </w:r>
      <w:bookmarkStart w:id="0" w:name="_GoBack"/>
      <w:bookmarkEnd w:id="0"/>
      <w:r w:rsidRPr="00365A13">
        <w:rPr>
          <w:rFonts w:eastAsiaTheme="minorHAnsi"/>
          <w:sz w:val="22"/>
          <w:lang w:eastAsia="en-US"/>
        </w:rPr>
        <w:t>matora z jednostką R/V Oceanograf, Wydział Matematyki, Fizyki i Informatyki.</w:t>
      </w:r>
    </w:p>
    <w:tbl>
      <w:tblPr>
        <w:tblW w:w="5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AE2311" w:rsidRPr="00AE2311" w:rsidTr="00AE2311"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B6578F" w:rsidRDefault="00AE2311" w:rsidP="00AE231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578F">
              <w:rPr>
                <w:rFonts w:ascii="Arial" w:hAnsi="Arial" w:cs="Arial"/>
                <w:color w:val="1C4ED8"/>
                <w:sz w:val="16"/>
                <w:szCs w:val="16"/>
              </w:rPr>
              <w:t>Z poważaniem</w:t>
            </w: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B6578F" w:rsidRDefault="00AE2311" w:rsidP="00AE2311">
            <w:pPr>
              <w:spacing w:after="0"/>
              <w:rPr>
                <w:rFonts w:ascii="Arial" w:hAnsi="Arial" w:cs="Arial"/>
                <w:color w:val="1C4ED8"/>
                <w:sz w:val="16"/>
                <w:szCs w:val="16"/>
              </w:rPr>
            </w:pPr>
            <w:r w:rsidRPr="00B6578F">
              <w:rPr>
                <w:rFonts w:ascii="Arial" w:hAnsi="Arial" w:cs="Arial"/>
                <w:noProof/>
                <w:color w:val="1C4ED8"/>
                <w:sz w:val="16"/>
                <w:szCs w:val="16"/>
              </w:rPr>
              <w:drawing>
                <wp:inline distT="0" distB="0" distL="0" distR="0">
                  <wp:extent cx="678180" cy="60960"/>
                  <wp:effectExtent l="0" t="0" r="0" b="0"/>
                  <wp:docPr id="4" name="Obraz 4" descr="cid:image003.png@01D75783.09D4C3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id:image003.png@01D75783.09D4C3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11" w:rsidRPr="00B6578F" w:rsidRDefault="00AE2311" w:rsidP="00AE2311">
            <w:pPr>
              <w:spacing w:after="0"/>
              <w:rPr>
                <w:rFonts w:ascii="Arial" w:hAnsi="Arial" w:cs="Arial"/>
                <w:color w:val="1C4ED8"/>
                <w:sz w:val="16"/>
                <w:szCs w:val="16"/>
              </w:rPr>
            </w:pP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B6578F" w:rsidRDefault="00AE2311" w:rsidP="00AE2311">
            <w:pPr>
              <w:spacing w:after="0"/>
              <w:rPr>
                <w:rFonts w:ascii="Arial" w:hAnsi="Arial" w:cs="Arial"/>
                <w:b/>
                <w:bCs/>
                <w:color w:val="1C4ED8"/>
                <w:sz w:val="16"/>
                <w:szCs w:val="16"/>
              </w:rPr>
            </w:pPr>
            <w:r w:rsidRPr="00B6578F">
              <w:rPr>
                <w:rFonts w:ascii="Arial" w:hAnsi="Arial" w:cs="Arial"/>
                <w:b/>
                <w:bCs/>
                <w:color w:val="1C4ED8"/>
                <w:sz w:val="16"/>
                <w:szCs w:val="16"/>
              </w:rPr>
              <w:t>mgr Jolanta Moś</w:t>
            </w: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B6578F" w:rsidRDefault="00AE2311" w:rsidP="00AE2311">
            <w:pPr>
              <w:spacing w:after="0"/>
              <w:rPr>
                <w:rFonts w:ascii="Arial" w:hAnsi="Arial" w:cs="Arial"/>
                <w:color w:val="1C4ED8"/>
                <w:sz w:val="16"/>
                <w:szCs w:val="16"/>
              </w:rPr>
            </w:pPr>
            <w:r w:rsidRPr="00B6578F">
              <w:rPr>
                <w:rFonts w:ascii="Arial" w:hAnsi="Arial" w:cs="Arial"/>
                <w:color w:val="1C4ED8"/>
                <w:sz w:val="16"/>
                <w:szCs w:val="16"/>
              </w:rPr>
              <w:t xml:space="preserve">z-ca Dyrektora Centrum  </w:t>
            </w:r>
          </w:p>
          <w:p w:rsidR="00AE2311" w:rsidRPr="00B6578F" w:rsidRDefault="00AE2311" w:rsidP="00AE2311">
            <w:pPr>
              <w:spacing w:after="0"/>
              <w:rPr>
                <w:rFonts w:ascii="Arial" w:hAnsi="Arial" w:cs="Arial"/>
                <w:color w:val="1C4ED8"/>
                <w:sz w:val="16"/>
                <w:szCs w:val="16"/>
              </w:rPr>
            </w:pPr>
            <w:r w:rsidRPr="00B6578F">
              <w:rPr>
                <w:rFonts w:ascii="Arial" w:hAnsi="Arial" w:cs="Arial"/>
                <w:color w:val="1C4ED8"/>
                <w:sz w:val="16"/>
                <w:szCs w:val="16"/>
              </w:rPr>
              <w:t>Kierownik Dzia</w:t>
            </w:r>
            <w:r w:rsidR="00B6578F" w:rsidRPr="00B6578F">
              <w:rPr>
                <w:rFonts w:ascii="Arial" w:hAnsi="Arial" w:cs="Arial"/>
                <w:color w:val="1C4ED8"/>
                <w:sz w:val="16"/>
                <w:szCs w:val="16"/>
              </w:rPr>
              <w:t>ł</w:t>
            </w:r>
            <w:r w:rsidRPr="00B6578F">
              <w:rPr>
                <w:rFonts w:ascii="Arial" w:hAnsi="Arial" w:cs="Arial"/>
                <w:color w:val="1C4ED8"/>
                <w:sz w:val="16"/>
                <w:szCs w:val="16"/>
              </w:rPr>
              <w:t xml:space="preserve">u </w:t>
            </w: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11" w:rsidRPr="00AE2311" w:rsidRDefault="00AE2311" w:rsidP="00AE2311">
            <w:pPr>
              <w:spacing w:after="0"/>
              <w:rPr>
                <w:rFonts w:ascii="Arial" w:hAnsi="Arial" w:cs="Arial"/>
                <w:color w:val="1C4ED8"/>
                <w:sz w:val="18"/>
                <w:szCs w:val="18"/>
              </w:rPr>
            </w:pP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AE2311" w:rsidRDefault="00AE2311" w:rsidP="00AE2311">
            <w:pPr>
              <w:spacing w:after="0"/>
              <w:rPr>
                <w:rFonts w:ascii="Arial" w:hAnsi="Arial" w:cs="Arial"/>
                <w:color w:val="1C4ED8"/>
                <w:sz w:val="16"/>
                <w:szCs w:val="16"/>
              </w:rPr>
            </w:pPr>
            <w:r w:rsidRPr="00AE2311">
              <w:rPr>
                <w:rFonts w:ascii="Arial" w:hAnsi="Arial" w:cs="Arial"/>
                <w:color w:val="1C4ED8"/>
                <w:sz w:val="16"/>
                <w:szCs w:val="16"/>
              </w:rPr>
              <w:t>tel. 58 523 24 54</w:t>
            </w: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B6578F" w:rsidRDefault="00DB2766" w:rsidP="00AE2311">
            <w:pPr>
              <w:spacing w:after="0"/>
              <w:rPr>
                <w:rFonts w:ascii="Arial" w:hAnsi="Arial" w:cs="Arial"/>
                <w:color w:val="1C4ED8"/>
                <w:sz w:val="16"/>
                <w:szCs w:val="16"/>
              </w:rPr>
            </w:pPr>
            <w:hyperlink r:id="rId27" w:history="1">
              <w:r w:rsidR="00AE2311" w:rsidRPr="00B6578F">
                <w:rPr>
                  <w:rStyle w:val="Hipercze"/>
                  <w:rFonts w:ascii="Arial" w:hAnsi="Arial" w:cs="Arial"/>
                  <w:sz w:val="16"/>
                  <w:szCs w:val="16"/>
                </w:rPr>
                <w:t>j</w:t>
              </w:r>
              <w:r w:rsidR="00AE2311" w:rsidRPr="00B6578F">
                <w:rPr>
                  <w:rStyle w:val="Hipercze"/>
                  <w:sz w:val="16"/>
                  <w:szCs w:val="16"/>
                </w:rPr>
                <w:t>olanta</w:t>
              </w:r>
              <w:r w:rsidR="00AE2311" w:rsidRPr="00B6578F">
                <w:rPr>
                  <w:rStyle w:val="Hipercze"/>
                  <w:rFonts w:ascii="Arial" w:hAnsi="Arial" w:cs="Arial"/>
                  <w:sz w:val="16"/>
                  <w:szCs w:val="16"/>
                </w:rPr>
                <w:t>.mos@ug.edu.pl</w:t>
              </w:r>
            </w:hyperlink>
          </w:p>
        </w:tc>
      </w:tr>
      <w:tr w:rsidR="00AE2311" w:rsidRPr="00AE2311" w:rsidTr="00B6578F">
        <w:trPr>
          <w:trHeight w:val="138"/>
        </w:trPr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11" w:rsidRPr="00B6578F" w:rsidRDefault="00AE2311" w:rsidP="00AE2311">
            <w:pPr>
              <w:spacing w:after="0"/>
              <w:ind w:right="57"/>
              <w:rPr>
                <w:rFonts w:ascii="Arial" w:hAnsi="Arial" w:cs="Arial"/>
                <w:color w:val="1C4ED8"/>
                <w:sz w:val="16"/>
                <w:szCs w:val="16"/>
              </w:rPr>
            </w:pP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AE2311" w:rsidRDefault="00AE2311" w:rsidP="00AE2311">
            <w:pPr>
              <w:spacing w:after="0"/>
              <w:ind w:right="57"/>
              <w:rPr>
                <w:rFonts w:ascii="Arial" w:hAnsi="Arial" w:cs="Arial"/>
                <w:b/>
                <w:bCs/>
                <w:color w:val="1C4ED8"/>
                <w:sz w:val="16"/>
                <w:szCs w:val="16"/>
              </w:rPr>
            </w:pPr>
            <w:r w:rsidRPr="00AE2311">
              <w:rPr>
                <w:rFonts w:ascii="Arial" w:hAnsi="Arial" w:cs="Arial"/>
                <w:b/>
                <w:bCs/>
                <w:color w:val="1C4ED8"/>
                <w:sz w:val="16"/>
                <w:szCs w:val="16"/>
              </w:rPr>
              <w:t>Centrum Spraw Pracowniczych</w:t>
            </w:r>
          </w:p>
          <w:p w:rsidR="00AE2311" w:rsidRPr="00AE2311" w:rsidRDefault="00AE2311" w:rsidP="00AE2311">
            <w:pPr>
              <w:spacing w:after="0"/>
              <w:ind w:right="57"/>
              <w:rPr>
                <w:rFonts w:ascii="Arial" w:hAnsi="Arial" w:cs="Arial"/>
                <w:b/>
                <w:bCs/>
                <w:color w:val="1C4ED8"/>
                <w:sz w:val="16"/>
                <w:szCs w:val="16"/>
              </w:rPr>
            </w:pPr>
            <w:r w:rsidRPr="00AE2311">
              <w:rPr>
                <w:rFonts w:ascii="Arial" w:hAnsi="Arial" w:cs="Arial"/>
                <w:b/>
                <w:bCs/>
                <w:color w:val="1C4ED8"/>
                <w:sz w:val="16"/>
                <w:szCs w:val="16"/>
              </w:rPr>
              <w:t>Dział Płac</w:t>
            </w: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AE2311" w:rsidRDefault="00AE2311" w:rsidP="00AE2311">
            <w:pPr>
              <w:spacing w:after="0"/>
              <w:ind w:right="57"/>
              <w:rPr>
                <w:rFonts w:ascii="Arial" w:hAnsi="Arial" w:cs="Arial"/>
                <w:b/>
                <w:bCs/>
                <w:color w:val="1C4ED8"/>
                <w:sz w:val="16"/>
                <w:szCs w:val="16"/>
              </w:rPr>
            </w:pP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11" w:rsidRPr="00AE2311" w:rsidRDefault="00AE2311" w:rsidP="00AE2311">
            <w:pPr>
              <w:spacing w:after="0"/>
              <w:ind w:right="57"/>
              <w:rPr>
                <w:rFonts w:ascii="Arial" w:eastAsiaTheme="minorHAnsi" w:hAnsi="Arial" w:cs="Arial"/>
                <w:color w:val="1C4ED8"/>
                <w:sz w:val="16"/>
                <w:szCs w:val="16"/>
              </w:rPr>
            </w:pP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AE2311" w:rsidRDefault="00AE2311" w:rsidP="00AE2311">
            <w:pPr>
              <w:spacing w:after="0"/>
              <w:ind w:right="57"/>
              <w:rPr>
                <w:rFonts w:ascii="Arial" w:hAnsi="Arial" w:cs="Arial"/>
                <w:color w:val="1C4ED8"/>
                <w:sz w:val="16"/>
                <w:szCs w:val="16"/>
              </w:rPr>
            </w:pPr>
            <w:r w:rsidRPr="00AE2311">
              <w:rPr>
                <w:rFonts w:ascii="Arial" w:hAnsi="Arial" w:cs="Arial"/>
                <w:noProof/>
                <w:color w:val="1C4ED8"/>
                <w:sz w:val="16"/>
                <w:szCs w:val="16"/>
              </w:rPr>
              <w:drawing>
                <wp:inline distT="0" distB="0" distL="0" distR="0">
                  <wp:extent cx="2369820" cy="403860"/>
                  <wp:effectExtent l="0" t="0" r="0" b="0"/>
                  <wp:docPr id="3" name="Obraz 3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11" w:rsidRPr="00AE2311" w:rsidRDefault="00AE2311" w:rsidP="00AE2311">
            <w:pPr>
              <w:spacing w:after="0"/>
              <w:rPr>
                <w:rFonts w:ascii="Arial" w:hAnsi="Arial" w:cs="Arial"/>
                <w:color w:val="1C4ED8"/>
                <w:sz w:val="16"/>
                <w:szCs w:val="16"/>
              </w:rPr>
            </w:pP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AE2311" w:rsidRDefault="00AE2311" w:rsidP="00AE2311">
            <w:pPr>
              <w:spacing w:after="0"/>
              <w:rPr>
                <w:rFonts w:ascii="Arial" w:hAnsi="Arial" w:cs="Arial"/>
                <w:b/>
                <w:bCs/>
                <w:color w:val="1C4ED8"/>
                <w:sz w:val="16"/>
                <w:szCs w:val="16"/>
              </w:rPr>
            </w:pPr>
            <w:r w:rsidRPr="00AE2311">
              <w:rPr>
                <w:rFonts w:ascii="Arial" w:hAnsi="Arial" w:cs="Arial"/>
                <w:b/>
                <w:bCs/>
                <w:color w:val="1C4ED8"/>
                <w:sz w:val="16"/>
                <w:szCs w:val="16"/>
              </w:rPr>
              <w:t>Uniwersytet Gdański</w:t>
            </w: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11" w:rsidRPr="00AE2311" w:rsidRDefault="00AE2311" w:rsidP="00AE2311">
            <w:pPr>
              <w:spacing w:after="0"/>
              <w:rPr>
                <w:rFonts w:ascii="Arial" w:hAnsi="Arial" w:cs="Arial"/>
                <w:color w:val="1C4ED8"/>
                <w:sz w:val="16"/>
                <w:szCs w:val="16"/>
              </w:rPr>
            </w:pPr>
            <w:r w:rsidRPr="00AE2311">
              <w:rPr>
                <w:rFonts w:ascii="Arial" w:hAnsi="Arial" w:cs="Arial"/>
                <w:color w:val="1C4ED8"/>
                <w:sz w:val="16"/>
                <w:szCs w:val="16"/>
              </w:rPr>
              <w:t>ul. Jana Bażyńskiego 8, 80-309 Gdańsk, Poland</w:t>
            </w:r>
          </w:p>
        </w:tc>
      </w:tr>
      <w:tr w:rsidR="00AE2311" w:rsidRPr="00AE2311" w:rsidTr="00AE2311">
        <w:tc>
          <w:tcPr>
            <w:tcW w:w="5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311" w:rsidRPr="00AE2311" w:rsidRDefault="00DB2766" w:rsidP="00AE2311">
            <w:pPr>
              <w:spacing w:after="0"/>
              <w:rPr>
                <w:rFonts w:ascii="Arial" w:hAnsi="Arial" w:cs="Arial"/>
                <w:b/>
                <w:bCs/>
                <w:color w:val="1C4ED8"/>
                <w:sz w:val="16"/>
                <w:szCs w:val="16"/>
              </w:rPr>
            </w:pPr>
            <w:hyperlink r:id="rId30" w:history="1">
              <w:r w:rsidR="00AE2311" w:rsidRPr="00AE2311">
                <w:rPr>
                  <w:rStyle w:val="Hipercze"/>
                  <w:rFonts w:ascii="Arial" w:hAnsi="Arial" w:cs="Arial"/>
                  <w:color w:val="0000FF"/>
                  <w:sz w:val="16"/>
                  <w:szCs w:val="16"/>
                </w:rPr>
                <w:t>www.ug.edu.pl</w:t>
              </w:r>
            </w:hyperlink>
          </w:p>
        </w:tc>
      </w:tr>
    </w:tbl>
    <w:p w:rsidR="00027C9F" w:rsidRPr="00E205CF" w:rsidRDefault="00027C9F" w:rsidP="00AA6194">
      <w:pPr>
        <w:spacing w:before="25" w:after="0" w:line="240" w:lineRule="auto"/>
        <w:rPr>
          <w:rFonts w:ascii="Calibri" w:hAnsi="Calibri"/>
          <w:b/>
          <w:bCs/>
          <w:color w:val="FF0000"/>
          <w:szCs w:val="24"/>
        </w:rPr>
      </w:pPr>
    </w:p>
    <w:sectPr w:rsidR="00027C9F" w:rsidRPr="00E205CF" w:rsidSect="00E679CB">
      <w:pgSz w:w="11907" w:h="16839" w:code="9"/>
      <w:pgMar w:top="851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B6" w:rsidRDefault="00B739B6" w:rsidP="00E679CB">
      <w:pPr>
        <w:spacing w:after="0" w:line="240" w:lineRule="auto"/>
      </w:pPr>
      <w:r>
        <w:separator/>
      </w:r>
    </w:p>
  </w:endnote>
  <w:endnote w:type="continuationSeparator" w:id="0">
    <w:p w:rsidR="00B739B6" w:rsidRDefault="00B739B6" w:rsidP="00E6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B6" w:rsidRDefault="00B739B6" w:rsidP="00E679CB">
      <w:pPr>
        <w:spacing w:after="0" w:line="240" w:lineRule="auto"/>
      </w:pPr>
      <w:r>
        <w:separator/>
      </w:r>
    </w:p>
  </w:footnote>
  <w:footnote w:type="continuationSeparator" w:id="0">
    <w:p w:rsidR="00B739B6" w:rsidRDefault="00B739B6" w:rsidP="00E6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D5B"/>
    <w:multiLevelType w:val="hybridMultilevel"/>
    <w:tmpl w:val="0ACC7B3A"/>
    <w:lvl w:ilvl="0" w:tplc="623ACDF0">
      <w:start w:val="1"/>
      <w:numFmt w:val="decimal"/>
      <w:lvlText w:val="%1."/>
      <w:lvlJc w:val="left"/>
      <w:pPr>
        <w:ind w:left="319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EC01578"/>
    <w:multiLevelType w:val="multilevel"/>
    <w:tmpl w:val="BDBA364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D96E11"/>
    <w:multiLevelType w:val="hybridMultilevel"/>
    <w:tmpl w:val="37A4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5F73"/>
    <w:multiLevelType w:val="hybridMultilevel"/>
    <w:tmpl w:val="0D16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3167B"/>
    <w:multiLevelType w:val="hybridMultilevel"/>
    <w:tmpl w:val="F700555E"/>
    <w:lvl w:ilvl="0" w:tplc="FE98CA9A">
      <w:start w:val="1"/>
      <w:numFmt w:val="decimal"/>
      <w:lvlText w:val="%1."/>
      <w:lvlJc w:val="left"/>
      <w:pPr>
        <w:ind w:left="947" w:hanging="360"/>
      </w:pPr>
      <w:rPr>
        <w:rFonts w:ascii="Calibri" w:hAnsi="Calibri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43"/>
    <w:rsid w:val="000165C8"/>
    <w:rsid w:val="00027C9F"/>
    <w:rsid w:val="00075063"/>
    <w:rsid w:val="000E2F4C"/>
    <w:rsid w:val="00163CC7"/>
    <w:rsid w:val="001B1515"/>
    <w:rsid w:val="001E7CC3"/>
    <w:rsid w:val="00237DE5"/>
    <w:rsid w:val="002F7670"/>
    <w:rsid w:val="003332E4"/>
    <w:rsid w:val="00351743"/>
    <w:rsid w:val="00357654"/>
    <w:rsid w:val="00365A13"/>
    <w:rsid w:val="003D08B9"/>
    <w:rsid w:val="00486E6D"/>
    <w:rsid w:val="004B15EB"/>
    <w:rsid w:val="005039DA"/>
    <w:rsid w:val="0051042F"/>
    <w:rsid w:val="0054198F"/>
    <w:rsid w:val="00707FD8"/>
    <w:rsid w:val="00787CFE"/>
    <w:rsid w:val="007A5C69"/>
    <w:rsid w:val="007B33DC"/>
    <w:rsid w:val="007B458D"/>
    <w:rsid w:val="007C4775"/>
    <w:rsid w:val="00816C2A"/>
    <w:rsid w:val="00843874"/>
    <w:rsid w:val="008D6040"/>
    <w:rsid w:val="00910201"/>
    <w:rsid w:val="00AA6194"/>
    <w:rsid w:val="00AB0789"/>
    <w:rsid w:val="00AE2311"/>
    <w:rsid w:val="00B57AED"/>
    <w:rsid w:val="00B6578F"/>
    <w:rsid w:val="00B739B6"/>
    <w:rsid w:val="00BD720D"/>
    <w:rsid w:val="00C7012F"/>
    <w:rsid w:val="00C96F95"/>
    <w:rsid w:val="00CE5C97"/>
    <w:rsid w:val="00D1571C"/>
    <w:rsid w:val="00D435FA"/>
    <w:rsid w:val="00D52DE9"/>
    <w:rsid w:val="00D54688"/>
    <w:rsid w:val="00DB2766"/>
    <w:rsid w:val="00E205CF"/>
    <w:rsid w:val="00E679CB"/>
    <w:rsid w:val="00EA0633"/>
    <w:rsid w:val="00F11918"/>
    <w:rsid w:val="00F819EA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AA10"/>
  <w15:docId w15:val="{639F85B8-EC21-4D49-B458-DE4B47F2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B57A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7AED"/>
    <w:pPr>
      <w:spacing w:before="100" w:beforeAutospacing="1" w:after="100" w:afterAutospacing="1" w:line="240" w:lineRule="auto"/>
    </w:pPr>
    <w:rPr>
      <w:szCs w:val="24"/>
    </w:rPr>
  </w:style>
  <w:style w:type="paragraph" w:customStyle="1" w:styleId="Default">
    <w:name w:val="Default"/>
    <w:rsid w:val="00163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027C9F"/>
    <w:rPr>
      <w:b/>
      <w:bCs/>
    </w:rPr>
  </w:style>
  <w:style w:type="character" w:customStyle="1" w:styleId="field-content">
    <w:name w:val="field-content"/>
    <w:basedOn w:val="Domylnaczcionkaakapitu"/>
    <w:rsid w:val="003332E4"/>
  </w:style>
  <w:style w:type="character" w:styleId="Nierozpoznanawzmianka">
    <w:name w:val="Unresolved Mention"/>
    <w:basedOn w:val="Domylnaczcionkaakapitu"/>
    <w:uiPriority w:val="99"/>
    <w:semiHidden/>
    <w:unhideWhenUsed/>
    <w:rsid w:val="003332E4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6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9CB"/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1571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@ug.edu.pl" TargetMode="External"/><Relationship Id="rId13" Type="http://schemas.openxmlformats.org/officeDocument/2006/relationships/hyperlink" Target="https://ug.edu.pl/pracownik/3196/eliza_wladecka" TargetMode="External"/><Relationship Id="rId18" Type="http://schemas.openxmlformats.org/officeDocument/2006/relationships/hyperlink" Target="mailto:malgorzata.bocian@ug.edu.pl" TargetMode="External"/><Relationship Id="rId26" Type="http://schemas.openxmlformats.org/officeDocument/2006/relationships/image" Target="cid:image001.png@01D7F1C1.3C6A239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g.edu.pl/pracownik/395/malgorzata_bocia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nuta.aleksandrowicz@ug.edu.pl" TargetMode="External"/><Relationship Id="rId17" Type="http://schemas.openxmlformats.org/officeDocument/2006/relationships/hyperlink" Target="https://ug.edu.pl/pracownik/395/malgorzata_bocian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maria.studzinska@ug.edu.pl" TargetMode="External"/><Relationship Id="rId20" Type="http://schemas.openxmlformats.org/officeDocument/2006/relationships/hyperlink" Target="mailto:beata.grzywacz@ug.edu.pl" TargetMode="External"/><Relationship Id="rId29" Type="http://schemas.openxmlformats.org/officeDocument/2006/relationships/image" Target="cid:image002.png@01D7F1C1.3C6A23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.edu.pl/pracownik/44606/danuta_aleksandrowicz" TargetMode="External"/><Relationship Id="rId24" Type="http://schemas.openxmlformats.org/officeDocument/2006/relationships/hyperlink" Target="mailto:joanna.sprawka@ug.edu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g.edu.pl/pracownik/2777/maria_studzinska-derda" TargetMode="External"/><Relationship Id="rId23" Type="http://schemas.openxmlformats.org/officeDocument/2006/relationships/hyperlink" Target="https://ug.edu.pl/pracownik/2701/joanna_sprawka" TargetMode="External"/><Relationship Id="rId28" Type="http://schemas.openxmlformats.org/officeDocument/2006/relationships/image" Target="media/image2.png"/><Relationship Id="rId10" Type="http://schemas.openxmlformats.org/officeDocument/2006/relationships/hyperlink" Target="mailto:dorota.trybala@ug.edu.pl" TargetMode="External"/><Relationship Id="rId19" Type="http://schemas.openxmlformats.org/officeDocument/2006/relationships/hyperlink" Target="https://ug.edu.pl/pracownik/40684/beata_grzywa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g.edu.pl/pracownik/3021/dorota_trybala" TargetMode="External"/><Relationship Id="rId14" Type="http://schemas.openxmlformats.org/officeDocument/2006/relationships/hyperlink" Target="mailto:eliza.wladecka@ug.edu.pl" TargetMode="External"/><Relationship Id="rId22" Type="http://schemas.openxmlformats.org/officeDocument/2006/relationships/hyperlink" Target="mailto:weronika.pieniak@ug.edu.pl" TargetMode="External"/><Relationship Id="rId27" Type="http://schemas.openxmlformats.org/officeDocument/2006/relationships/hyperlink" Target="mailto:jolanta.mos@ug.edu.pl" TargetMode="External"/><Relationship Id="rId30" Type="http://schemas.openxmlformats.org/officeDocument/2006/relationships/hyperlink" Target="http://www.ug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607F-6F7E-4264-A4DD-637D5BF2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Władecka</dc:creator>
  <cp:lastModifiedBy>Eliza Władecka</cp:lastModifiedBy>
  <cp:revision>4</cp:revision>
  <cp:lastPrinted>2021-12-16T12:57:00Z</cp:lastPrinted>
  <dcterms:created xsi:type="dcterms:W3CDTF">2021-12-17T07:53:00Z</dcterms:created>
  <dcterms:modified xsi:type="dcterms:W3CDTF">2021-12-17T11:05:00Z</dcterms:modified>
</cp:coreProperties>
</file>