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A75B" w14:textId="0456BEB7" w:rsidR="0045260F" w:rsidRPr="00E5296C" w:rsidRDefault="00882C52" w:rsidP="0045260F">
      <w:pPr>
        <w:jc w:val="center"/>
        <w:rPr>
          <w:b/>
          <w:bCs/>
          <w:sz w:val="32"/>
          <w:szCs w:val="32"/>
        </w:rPr>
      </w:pPr>
      <w:r w:rsidRPr="00E5296C">
        <w:rPr>
          <w:b/>
          <w:bCs/>
          <w:sz w:val="32"/>
          <w:szCs w:val="32"/>
        </w:rPr>
        <w:t xml:space="preserve">INFORMACJA </w:t>
      </w:r>
      <w:r w:rsidR="006F54DF" w:rsidRPr="00E5296C">
        <w:rPr>
          <w:b/>
          <w:bCs/>
          <w:sz w:val="32"/>
          <w:szCs w:val="32"/>
        </w:rPr>
        <w:t>DOTYCZĄC</w:t>
      </w:r>
      <w:r w:rsidR="00E5296C" w:rsidRPr="00E5296C">
        <w:rPr>
          <w:b/>
          <w:bCs/>
          <w:sz w:val="32"/>
          <w:szCs w:val="32"/>
        </w:rPr>
        <w:t>A</w:t>
      </w:r>
      <w:r w:rsidRPr="00E5296C">
        <w:rPr>
          <w:b/>
          <w:bCs/>
          <w:sz w:val="32"/>
          <w:szCs w:val="32"/>
        </w:rPr>
        <w:t xml:space="preserve"> ZASAD BEZPIECZNEGO I HIGIENICZNEGO</w:t>
      </w:r>
      <w:r w:rsidRPr="00882C52">
        <w:rPr>
          <w:b/>
          <w:bCs/>
          <w:sz w:val="28"/>
          <w:szCs w:val="28"/>
        </w:rPr>
        <w:t xml:space="preserve"> </w:t>
      </w:r>
      <w:r w:rsidRPr="00E5296C">
        <w:rPr>
          <w:b/>
          <w:bCs/>
          <w:sz w:val="32"/>
          <w:szCs w:val="32"/>
        </w:rPr>
        <w:t>WYKONYWANIA PRACY ZDALNEJ</w:t>
      </w:r>
      <w:r w:rsidR="00434730">
        <w:rPr>
          <w:b/>
          <w:bCs/>
          <w:sz w:val="32"/>
          <w:szCs w:val="32"/>
        </w:rPr>
        <w:t xml:space="preserve"> </w:t>
      </w:r>
      <w:proofErr w:type="spellStart"/>
      <w:r w:rsidR="00434730">
        <w:rPr>
          <w:b/>
          <w:bCs/>
          <w:sz w:val="32"/>
          <w:szCs w:val="32"/>
        </w:rPr>
        <w:t>rev</w:t>
      </w:r>
      <w:proofErr w:type="spellEnd"/>
      <w:r w:rsidR="00434730">
        <w:rPr>
          <w:b/>
          <w:bCs/>
          <w:sz w:val="32"/>
          <w:szCs w:val="32"/>
        </w:rPr>
        <w:t>. 2 13.12.2023 r.</w:t>
      </w:r>
    </w:p>
    <w:p w14:paraId="0E3E12F6" w14:textId="28C60C9E" w:rsidR="004E6002" w:rsidRPr="00B276C2" w:rsidRDefault="0076097D" w:rsidP="0000600E">
      <w:pPr>
        <w:jc w:val="both"/>
        <w:rPr>
          <w:rFonts w:cstheme="minorHAnsi"/>
        </w:rPr>
      </w:pPr>
      <w:r w:rsidRPr="00B276C2">
        <w:rPr>
          <w:rFonts w:cstheme="minorHAnsi"/>
        </w:rPr>
        <w:t xml:space="preserve">Komputer - </w:t>
      </w:r>
      <w:r w:rsidR="00882C52">
        <w:rPr>
          <w:rFonts w:cstheme="minorHAnsi"/>
        </w:rPr>
        <w:t>u</w:t>
      </w:r>
      <w:r w:rsidRPr="00B276C2">
        <w:rPr>
          <w:rFonts w:cstheme="minorHAnsi"/>
        </w:rPr>
        <w:t xml:space="preserve">rządzenie elektroniczne służące do automatycznego przetwarzania informacji przedstawionych cyfrowo. Współcześnie pod pojęciem "komputer" rozumiemy komputery stacjonarne i </w:t>
      </w:r>
      <w:r w:rsidR="00434730">
        <w:rPr>
          <w:rFonts w:cstheme="minorHAnsi"/>
        </w:rPr>
        <w:t>systemy przenośne</w:t>
      </w:r>
      <w:r w:rsidRPr="00B276C2">
        <w:rPr>
          <w:rFonts w:cstheme="minorHAnsi"/>
        </w:rPr>
        <w:t xml:space="preserve"> (laptopy, notebooki, </w:t>
      </w:r>
      <w:proofErr w:type="spellStart"/>
      <w:r w:rsidRPr="00B276C2">
        <w:rPr>
          <w:rFonts w:cstheme="minorHAnsi"/>
        </w:rPr>
        <w:t>netbooki</w:t>
      </w:r>
      <w:proofErr w:type="spellEnd"/>
      <w:r w:rsidR="00AD6932">
        <w:rPr>
          <w:rFonts w:cstheme="minorHAnsi"/>
        </w:rPr>
        <w:t xml:space="preserve"> itp.</w:t>
      </w:r>
      <w:r w:rsidRPr="00B276C2">
        <w:rPr>
          <w:rFonts w:cstheme="minorHAnsi"/>
        </w:rPr>
        <w:t>) i inne urządzenia przenośne takie jak smartfony</w:t>
      </w:r>
      <w:r w:rsidR="00B02435">
        <w:rPr>
          <w:rFonts w:cstheme="minorHAnsi"/>
        </w:rPr>
        <w:t>.</w:t>
      </w:r>
      <w:r w:rsidR="00A50494">
        <w:rPr>
          <w:rFonts w:cstheme="minorHAnsi"/>
        </w:rPr>
        <w:t xml:space="preserve"> [1]</w:t>
      </w:r>
    </w:p>
    <w:p w14:paraId="11B278C5" w14:textId="6BC9400A" w:rsidR="0000600E" w:rsidRPr="004E6002" w:rsidRDefault="00E5296C" w:rsidP="00882C52">
      <w:pPr>
        <w:pStyle w:val="Akapitzlist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4E6002">
        <w:rPr>
          <w:b/>
          <w:bCs/>
          <w:sz w:val="28"/>
          <w:szCs w:val="28"/>
        </w:rPr>
        <w:t>ZASADY I SPOSOBY WŁAŚCIWEJ ORGANIZACJI STANOWISKA PRACY ZDALNEJ, Z UWZGLĘDNIENIEM WYMAGAŃ ERGONOMII</w:t>
      </w:r>
    </w:p>
    <w:p w14:paraId="0F585519" w14:textId="77777777" w:rsidR="0045260F" w:rsidRPr="0045260F" w:rsidRDefault="0045260F" w:rsidP="0045260F">
      <w:pPr>
        <w:pStyle w:val="Akapitzlist"/>
        <w:jc w:val="both"/>
      </w:pPr>
    </w:p>
    <w:p w14:paraId="5E4DAC3B" w14:textId="0804C5DB" w:rsidR="0000600E" w:rsidRDefault="0000600E" w:rsidP="00583F23">
      <w:pPr>
        <w:pStyle w:val="Akapitzlist"/>
        <w:numPr>
          <w:ilvl w:val="0"/>
          <w:numId w:val="2"/>
        </w:numPr>
        <w:jc w:val="both"/>
      </w:pPr>
      <w:r w:rsidRPr="0000600E">
        <w:rPr>
          <w:b/>
          <w:bCs/>
        </w:rPr>
        <w:t>Pozycja podczas pracy</w:t>
      </w:r>
      <w:r>
        <w:t xml:space="preserve">: niezależnie od tego, czy praca odbywa się z komputerem stacjonarnym czy </w:t>
      </w:r>
      <w:r w:rsidR="00434730">
        <w:t xml:space="preserve">systemem przenośnym </w:t>
      </w:r>
      <w:r>
        <w:t xml:space="preserve">powinna być możliwie najbardziej zbliżona do naturalnej. </w:t>
      </w:r>
      <w:r w:rsidR="00583F23">
        <w:t>W czasie pracy z</w:t>
      </w:r>
      <w:r w:rsidR="00882C52">
        <w:t> </w:t>
      </w:r>
      <w:r w:rsidR="00434730">
        <w:t xml:space="preserve">systemem </w:t>
      </w:r>
      <w:r w:rsidR="00882C52">
        <w:t>przenośnym</w:t>
      </w:r>
      <w:r w:rsidR="00583F23">
        <w:t xml:space="preserve"> mocniej pochylamy głowę i tułów, a tym samym bardziej obciążamy mięśnie pleców, szyi i kończyn górnych. Zaleca się, aby stawy były ustawione pod kątem około 90° lub nieznacznie większym.</w:t>
      </w:r>
    </w:p>
    <w:p w14:paraId="66BC8774" w14:textId="27ED1796" w:rsidR="0047627C" w:rsidRDefault="0011643A" w:rsidP="0011643A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 wp14:anchorId="2B8F1B08" wp14:editId="3078DE18">
            <wp:extent cx="4980940" cy="2950845"/>
            <wp:effectExtent l="0" t="0" r="0" b="1905"/>
            <wp:docPr id="19087012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0" cy="29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21921F" w14:textId="1CDD4E3F" w:rsidR="00583F23" w:rsidRDefault="00583F23" w:rsidP="00B83A99">
      <w:pPr>
        <w:pStyle w:val="Legenda"/>
        <w:jc w:val="center"/>
      </w:pPr>
      <w:r>
        <w:t xml:space="preserve">Rysunek </w:t>
      </w:r>
      <w:fldSimple w:instr=" SEQ Rysunek \* ARABIC ">
        <w:r w:rsidR="00307251">
          <w:rPr>
            <w:noProof/>
          </w:rPr>
          <w:t>1</w:t>
        </w:r>
      </w:fldSimple>
      <w:r>
        <w:t xml:space="preserve"> Ergonomia podczas pracy siedzącej</w:t>
      </w:r>
      <w:r w:rsidR="00A50494">
        <w:t xml:space="preserve"> </w:t>
      </w:r>
    </w:p>
    <w:p w14:paraId="76EE9CD3" w14:textId="255CB1C5" w:rsidR="00DD67CB" w:rsidRPr="00DD67CB" w:rsidRDefault="007D32B4" w:rsidP="007D32B4">
      <w:pPr>
        <w:pStyle w:val="Akapitzlist"/>
        <w:numPr>
          <w:ilvl w:val="0"/>
          <w:numId w:val="2"/>
        </w:numPr>
        <w:jc w:val="both"/>
      </w:pPr>
      <w:r w:rsidRPr="007D32B4">
        <w:rPr>
          <w:b/>
          <w:bCs/>
        </w:rPr>
        <w:t xml:space="preserve">Praca </w:t>
      </w:r>
      <w:r>
        <w:rPr>
          <w:b/>
          <w:bCs/>
        </w:rPr>
        <w:t xml:space="preserve">z </w:t>
      </w:r>
      <w:r w:rsidR="00434730">
        <w:rPr>
          <w:b/>
          <w:bCs/>
        </w:rPr>
        <w:t xml:space="preserve">systemem </w:t>
      </w:r>
      <w:r>
        <w:rPr>
          <w:b/>
          <w:bCs/>
        </w:rPr>
        <w:t>przenośnym:</w:t>
      </w:r>
      <w:r w:rsidR="00583F23">
        <w:t xml:space="preserve"> </w:t>
      </w:r>
      <w:r w:rsidR="00434730" w:rsidRPr="00434730">
        <w:t>prac</w:t>
      </w:r>
      <w:r w:rsidR="00434730">
        <w:t>a</w:t>
      </w:r>
      <w:r w:rsidR="00434730" w:rsidRPr="00434730">
        <w:t xml:space="preserve"> </w:t>
      </w:r>
      <w:r w:rsidR="00434730">
        <w:t xml:space="preserve">przez </w:t>
      </w:r>
      <w:r w:rsidR="00434730" w:rsidRPr="00434730">
        <w:t>co najmniej połowę dobowego wymiaru czasu pracy, stanowisko pracy powinno być wyposażone w stacjonarny monitor ekranowy lub podstawkę zapewniającą ustawienie ekranu tak, aby jego górna krawędź znajdowała się na wysokości oczu pracownika oraz dodatkową klawiaturę i mysz</w:t>
      </w:r>
      <w:r w:rsidR="00434730">
        <w:t xml:space="preserve">, </w:t>
      </w:r>
      <w:r w:rsidR="00583F23">
        <w:t>nie powinno się trzymać w pozycji wymuszającej pochylanie się i garbienie</w:t>
      </w:r>
      <w:r w:rsidR="00434730">
        <w:t xml:space="preserve"> oraz</w:t>
      </w:r>
      <w:r w:rsidR="00583F23">
        <w:t xml:space="preserve"> </w:t>
      </w:r>
      <w:r w:rsidR="00434730">
        <w:t>n</w:t>
      </w:r>
      <w:r w:rsidR="00583F23">
        <w:t xml:space="preserve">ależy unikać pracy z </w:t>
      </w:r>
      <w:r w:rsidR="00434730">
        <w:t xml:space="preserve">systemem </w:t>
      </w:r>
      <w:r>
        <w:t>przenośnym</w:t>
      </w:r>
      <w:r w:rsidR="00583F23">
        <w:t xml:space="preserve"> na kolanach</w:t>
      </w:r>
      <w:r>
        <w:t>.</w:t>
      </w:r>
      <w:r w:rsidR="00C22428">
        <w:t xml:space="preserve"> </w:t>
      </w:r>
    </w:p>
    <w:p w14:paraId="0CCFB8CC" w14:textId="0E3BAE11" w:rsidR="00995AF6" w:rsidRDefault="00A86FD6" w:rsidP="00995AF6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Monitor/ekran</w:t>
      </w:r>
      <w:r w:rsidR="00995AF6">
        <w:t xml:space="preserve">: należy korzystać </w:t>
      </w:r>
      <w:r w:rsidR="00362CB5">
        <w:t xml:space="preserve">ze stacjonarnego monitora ekranowego lub ekranu ustawionego </w:t>
      </w:r>
      <w:r w:rsidR="00995AF6">
        <w:t>w sposób najbardziej ergonomiczny, dostosowanym do własnych potrzeb, aby uniknąć sytuacji, w której wysilamy wzrok, aby odczytać tekst na monitorze</w:t>
      </w:r>
      <w:r w:rsidR="007D32B4">
        <w:t xml:space="preserve"> (</w:t>
      </w:r>
      <w:r w:rsidR="0057541D">
        <w:t>rys.</w:t>
      </w:r>
      <w:r w:rsidR="007D32B4">
        <w:t xml:space="preserve"> 1.)</w:t>
      </w:r>
      <w:r w:rsidR="00995AF6">
        <w:t>.</w:t>
      </w:r>
      <w:r>
        <w:t xml:space="preserve"> Znaki na ekranie powinny być wyraźne, czytelne, obraz stabilny, </w:t>
      </w:r>
      <w:r w:rsidR="00996281">
        <w:t>bez migotania lub innych form niestabilności,</w:t>
      </w:r>
      <w:r>
        <w:t xml:space="preserve"> </w:t>
      </w:r>
      <w:r w:rsidR="00362CB5">
        <w:t xml:space="preserve">a </w:t>
      </w:r>
      <w:r>
        <w:t xml:space="preserve">jaskrawość i kontrast łatwy do regulacji. Ekran powinien być tak ustawiony, aby ograniczał olśnienie i odbicie świtała. </w:t>
      </w:r>
      <w:r w:rsidR="00362CB5">
        <w:t>Regulacja ustawienia monitora powinna umożliwić pochylenie ekranu</w:t>
      </w:r>
    </w:p>
    <w:p w14:paraId="3CC3906A" w14:textId="0049A7AD" w:rsidR="00995AF6" w:rsidRDefault="00995AF6" w:rsidP="00410AA6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lastRenderedPageBreak/>
        <w:t>Klawiatura</w:t>
      </w:r>
      <w:r w:rsidRPr="00995AF6">
        <w:t>:</w:t>
      </w:r>
      <w:r>
        <w:t xml:space="preserve"> </w:t>
      </w:r>
      <w:r w:rsidR="00362CB5">
        <w:rPr>
          <w:rFonts w:cstheme="minorHAnsi"/>
        </w:rPr>
        <w:t>powinna stanowić osobny element wyposażenia</w:t>
      </w:r>
      <w:r w:rsidR="00434730">
        <w:rPr>
          <w:rFonts w:cstheme="minorHAnsi"/>
        </w:rPr>
        <w:t>, nie powodować zmęczenia mięśni kończyn górnych podczas pracy,</w:t>
      </w:r>
      <w:r w:rsidR="00362CB5">
        <w:rPr>
          <w:rFonts w:cstheme="minorHAnsi"/>
        </w:rPr>
        <w:t xml:space="preserve"> </w:t>
      </w:r>
      <w:r w:rsidR="00434730">
        <w:rPr>
          <w:rFonts w:cstheme="minorHAnsi"/>
        </w:rPr>
        <w:t xml:space="preserve"> a p</w:t>
      </w:r>
      <w:r w:rsidR="00D5037B">
        <w:rPr>
          <w:rFonts w:cstheme="minorHAnsi"/>
        </w:rPr>
        <w:t>owierzchnia powinna być matowa, a znaki kontrastowe i czytelne.</w:t>
      </w:r>
      <w:r w:rsidR="00D5037B">
        <w:t xml:space="preserve"> </w:t>
      </w:r>
    </w:p>
    <w:p w14:paraId="530AB973" w14:textId="77777777" w:rsidR="00410AA6" w:rsidRDefault="00410AA6" w:rsidP="00410AA6">
      <w:pPr>
        <w:keepNext/>
        <w:ind w:left="360"/>
        <w:jc w:val="center"/>
      </w:pPr>
      <w:r w:rsidRPr="00410AA6">
        <w:rPr>
          <w:noProof/>
        </w:rPr>
        <w:drawing>
          <wp:inline distT="0" distB="0" distL="0" distR="0" wp14:anchorId="68385748" wp14:editId="64711E45">
            <wp:extent cx="3762374" cy="25726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9717" cy="258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76FF2" w14:textId="693ABBC4" w:rsidR="00410AA6" w:rsidRDefault="00410AA6" w:rsidP="00B02435">
      <w:pPr>
        <w:pStyle w:val="Legenda"/>
        <w:jc w:val="center"/>
      </w:pPr>
      <w:r>
        <w:t xml:space="preserve">Rysunek </w:t>
      </w:r>
      <w:fldSimple w:instr=" SEQ Rysunek \* ARABIC ">
        <w:r w:rsidR="00307251">
          <w:rPr>
            <w:noProof/>
          </w:rPr>
          <w:t>2</w:t>
        </w:r>
      </w:fldSimple>
      <w:r>
        <w:t xml:space="preserve"> Sposób ułożenia rąk podczas korzystania z komputera</w:t>
      </w:r>
      <w:r w:rsidR="00A50494">
        <w:t xml:space="preserve"> [</w:t>
      </w:r>
      <w:r w:rsidR="0011643A">
        <w:t>2</w:t>
      </w:r>
      <w:r w:rsidR="00A50494">
        <w:t xml:space="preserve">] </w:t>
      </w:r>
    </w:p>
    <w:p w14:paraId="3CAEAEE3" w14:textId="77777777" w:rsidR="00B02435" w:rsidRPr="00B02435" w:rsidRDefault="00B02435" w:rsidP="00B02435"/>
    <w:p w14:paraId="1B2BE14E" w14:textId="1C086066" w:rsidR="006F2648" w:rsidRPr="006F2648" w:rsidRDefault="00996281" w:rsidP="00996281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>Stół</w:t>
      </w:r>
      <w:r w:rsidR="006F2648">
        <w:t xml:space="preserve">: szerokość i głębokość stołu powinna zapewnić wystarczającą powierzchnię do łatwego posługiwania się elementami wyposażenia stanowiska, </w:t>
      </w:r>
      <w:r w:rsidR="00D70662">
        <w:t>ustawienie klawiatury</w:t>
      </w:r>
      <w:r w:rsidR="00D70662" w:rsidRPr="00D70662">
        <w:t xml:space="preserve"> </w:t>
      </w:r>
      <w:r w:rsidR="00D70662">
        <w:t>z zachowaniem takiej odległości od przedniej krawędzi stołu</w:t>
      </w:r>
      <w:r>
        <w:t xml:space="preserve">, która umożliwia podparcie dla rąk i przedramion z zachowaniem co najmniej kąta prostego między ramieniem i przedramieniem </w:t>
      </w:r>
      <w:r w:rsidR="006F2648">
        <w:t>,  a pozostałe elementy znajdujące się na stole znajdowały się w zasięgu rąk pracownika</w:t>
      </w:r>
      <w:r w:rsidR="00AD6932">
        <w:t>. P</w:t>
      </w:r>
      <w:r w:rsidR="006F2648">
        <w:t xml:space="preserve">owierzchnia blatu stołu powinna być matowa </w:t>
      </w:r>
    </w:p>
    <w:p w14:paraId="33E00222" w14:textId="046429C5" w:rsidR="00410AA6" w:rsidRDefault="00410AA6" w:rsidP="00533278">
      <w:pPr>
        <w:pStyle w:val="Akapitzlist"/>
        <w:numPr>
          <w:ilvl w:val="0"/>
          <w:numId w:val="2"/>
        </w:numPr>
        <w:jc w:val="both"/>
      </w:pPr>
      <w:r w:rsidRPr="00410AA6">
        <w:rPr>
          <w:b/>
          <w:bCs/>
        </w:rPr>
        <w:t>Mysz</w:t>
      </w:r>
      <w:r>
        <w:t>:</w:t>
      </w:r>
      <w:r w:rsidR="007B0A74">
        <w:t xml:space="preserve"> powinna stanowić osob</w:t>
      </w:r>
      <w:r w:rsidR="00434730">
        <w:t>n</w:t>
      </w:r>
      <w:r w:rsidR="007B0A74">
        <w:t>y element wyposażenia,</w:t>
      </w:r>
      <w:r>
        <w:t xml:space="preserve"> należy trzymać w takim miejscu, aby ramię było opuszczone pionowo w dół</w:t>
      </w:r>
      <w:r w:rsidR="00434730">
        <w:t xml:space="preserve"> z zachowaniem co najmniej kata prostego</w:t>
      </w:r>
      <w:r w:rsidR="00E36680">
        <w:t xml:space="preserve"> </w:t>
      </w:r>
    </w:p>
    <w:p w14:paraId="454F528F" w14:textId="45A6872E" w:rsidR="0011643A" w:rsidRDefault="0011643A" w:rsidP="00410AA6">
      <w:pPr>
        <w:pStyle w:val="Legenda"/>
        <w:jc w:val="center"/>
      </w:pPr>
      <w:r>
        <w:rPr>
          <w:noProof/>
        </w:rPr>
        <w:drawing>
          <wp:inline distT="0" distB="0" distL="0" distR="0" wp14:anchorId="338A801F" wp14:editId="48AA3B02">
            <wp:extent cx="4554220" cy="2542540"/>
            <wp:effectExtent l="0" t="0" r="0" b="0"/>
            <wp:docPr id="187930706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2A6BE" w14:textId="77777777" w:rsidR="0011643A" w:rsidRDefault="00410AA6" w:rsidP="0011643A">
      <w:pPr>
        <w:pStyle w:val="Legenda"/>
        <w:jc w:val="center"/>
      </w:pPr>
      <w:r>
        <w:t xml:space="preserve">Rysunek </w:t>
      </w:r>
      <w:fldSimple w:instr=" SEQ Rysunek \* ARABIC ">
        <w:r w:rsidR="00307251">
          <w:rPr>
            <w:noProof/>
          </w:rPr>
          <w:t>3</w:t>
        </w:r>
      </w:fldSimple>
      <w:r>
        <w:t xml:space="preserve"> Niewłaściwy i prawidłowy sposób korzystania z myszki komputerowej</w:t>
      </w:r>
      <w:r w:rsidR="00A50494">
        <w:t xml:space="preserve"> </w:t>
      </w:r>
    </w:p>
    <w:p w14:paraId="76E25593" w14:textId="77777777" w:rsidR="0011643A" w:rsidRDefault="0011643A" w:rsidP="0011643A">
      <w:pPr>
        <w:pStyle w:val="Legenda"/>
        <w:jc w:val="center"/>
      </w:pPr>
    </w:p>
    <w:p w14:paraId="03270D9D" w14:textId="77777777" w:rsidR="0011643A" w:rsidRDefault="0011643A" w:rsidP="0011643A">
      <w:pPr>
        <w:pStyle w:val="Legenda"/>
        <w:jc w:val="center"/>
      </w:pPr>
    </w:p>
    <w:p w14:paraId="565BFA77" w14:textId="33308880" w:rsidR="0011643A" w:rsidRPr="0011643A" w:rsidRDefault="0011643A" w:rsidP="0011643A">
      <w:pPr>
        <w:pStyle w:val="Legenda"/>
        <w:numPr>
          <w:ilvl w:val="0"/>
          <w:numId w:val="2"/>
        </w:numPr>
        <w:jc w:val="both"/>
        <w:rPr>
          <w:i w:val="0"/>
          <w:iCs w:val="0"/>
          <w:color w:val="auto"/>
          <w:sz w:val="22"/>
          <w:szCs w:val="22"/>
        </w:rPr>
      </w:pPr>
      <w:r w:rsidRPr="0011643A">
        <w:rPr>
          <w:b/>
          <w:bCs/>
          <w:i w:val="0"/>
          <w:iCs w:val="0"/>
          <w:color w:val="auto"/>
          <w:sz w:val="22"/>
          <w:szCs w:val="22"/>
        </w:rPr>
        <w:lastRenderedPageBreak/>
        <w:t>Podnóżek:</w:t>
      </w:r>
      <w:r w:rsidRPr="0011643A">
        <w:rPr>
          <w:i w:val="0"/>
          <w:iCs w:val="0"/>
          <w:color w:val="auto"/>
          <w:sz w:val="22"/>
          <w:szCs w:val="22"/>
        </w:rPr>
        <w:t xml:space="preserve"> w przypadku wystąpienia konieczności,  na życzenie pracownika .</w:t>
      </w:r>
    </w:p>
    <w:p w14:paraId="01669B70" w14:textId="663ED481" w:rsidR="00410AA6" w:rsidRDefault="00410AA6" w:rsidP="009A074F">
      <w:pPr>
        <w:pStyle w:val="Akapitzlist"/>
        <w:numPr>
          <w:ilvl w:val="0"/>
          <w:numId w:val="2"/>
        </w:numPr>
        <w:jc w:val="both"/>
      </w:pPr>
      <w:r w:rsidRPr="00AD6932">
        <w:rPr>
          <w:b/>
          <w:bCs/>
        </w:rPr>
        <w:t>Krzesło</w:t>
      </w:r>
      <w:r w:rsidR="00AD6932">
        <w:t>:</w:t>
      </w:r>
      <w:r w:rsidR="006D627A">
        <w:t xml:space="preserve"> do pracy w pozycji siedzącej powinno mieć dostateczną stabilność w postaci co najmniej pięciopodporowej </w:t>
      </w:r>
      <w:r w:rsidR="006F2648">
        <w:t>podstawy z kółkami jezdnymi,</w:t>
      </w:r>
      <w:r w:rsidR="0019063D">
        <w:t xml:space="preserve"> regulację wysokości siedziska, regulację wysokości oparcia odcinka lędźwiowego, regulację kąta pochylenia oparcia oraz odpowiednie wymiary oparcia i siedziska, </w:t>
      </w:r>
      <w:r w:rsidR="0019063D" w:rsidRPr="0019063D">
        <w:t>wyprofilowanie siedziska i oparcia odpowiednie do naturalnego wygięcia kręgosłupa i ud</w:t>
      </w:r>
      <w:r w:rsidR="0019063D">
        <w:t>, możliwość obrotu wokół osi pionowej o 360</w:t>
      </w:r>
      <w:r w:rsidR="0019063D" w:rsidRPr="0019063D">
        <w:rPr>
          <w:rFonts w:cstheme="minorHAnsi"/>
        </w:rPr>
        <w:t xml:space="preserve"> </w:t>
      </w:r>
      <w:r w:rsidR="0019063D">
        <w:rPr>
          <w:rFonts w:cstheme="minorHAnsi"/>
        </w:rPr>
        <w:t>˚</w:t>
      </w:r>
      <w:r w:rsidR="007B0A74">
        <w:rPr>
          <w:rFonts w:cstheme="minorHAnsi"/>
        </w:rPr>
        <w:t xml:space="preserve"> oraz </w:t>
      </w:r>
      <w:r w:rsidR="0019063D">
        <w:rPr>
          <w:rFonts w:cstheme="minorHAnsi"/>
        </w:rPr>
        <w:t xml:space="preserve">regulowane </w:t>
      </w:r>
      <w:r w:rsidR="00D70662">
        <w:rPr>
          <w:rFonts w:cstheme="minorHAnsi"/>
        </w:rPr>
        <w:t>podłokietniki</w:t>
      </w:r>
      <w:r w:rsidR="0019063D">
        <w:t xml:space="preserve"> </w:t>
      </w:r>
      <w:r w:rsidR="006F2648">
        <w:t xml:space="preserve"> </w:t>
      </w:r>
    </w:p>
    <w:p w14:paraId="704FB1F1" w14:textId="6CF48849" w:rsidR="006F2648" w:rsidRDefault="006F2648" w:rsidP="009A074F">
      <w:pPr>
        <w:pStyle w:val="Akapitzlist"/>
        <w:numPr>
          <w:ilvl w:val="0"/>
          <w:numId w:val="2"/>
        </w:numPr>
        <w:jc w:val="both"/>
      </w:pPr>
      <w:r w:rsidRPr="00AD6932">
        <w:rPr>
          <w:b/>
          <w:bCs/>
        </w:rPr>
        <w:t>Oświetlenie</w:t>
      </w:r>
      <w:r w:rsidR="0057541D">
        <w:rPr>
          <w:b/>
          <w:bCs/>
        </w:rPr>
        <w:t>:</w:t>
      </w:r>
      <w:r>
        <w:t xml:space="preserve"> </w:t>
      </w:r>
      <w:r w:rsidR="00AD6932">
        <w:t>powinno zapewnić komfort pracy wzrokowej</w:t>
      </w:r>
      <w:r w:rsidR="0057541D">
        <w:t xml:space="preserve">. </w:t>
      </w:r>
      <w:r w:rsidR="00AD6932">
        <w:t>N</w:t>
      </w:r>
      <w:r>
        <w:t>a stanowisku pracy</w:t>
      </w:r>
      <w:r w:rsidR="0057541D">
        <w:t xml:space="preserve"> powinno by</w:t>
      </w:r>
      <w:r w:rsidR="00D5037B">
        <w:t>ć</w:t>
      </w:r>
      <w:r w:rsidR="0057541D">
        <w:t xml:space="preserve"> zapewnione oświetlenie naturalne i </w:t>
      </w:r>
      <w:r>
        <w:t xml:space="preserve"> </w:t>
      </w:r>
      <w:r w:rsidR="00AD6932">
        <w:t xml:space="preserve">oświetlenie </w:t>
      </w:r>
      <w:r>
        <w:t>światłem sztucznym</w:t>
      </w:r>
      <w:r w:rsidR="0057541D">
        <w:t>.</w:t>
      </w:r>
      <w:r>
        <w:t xml:space="preserve"> </w:t>
      </w:r>
    </w:p>
    <w:p w14:paraId="1F62FCFE" w14:textId="065E2CFC" w:rsidR="006F2648" w:rsidRDefault="006F2648" w:rsidP="009A074F">
      <w:pPr>
        <w:pStyle w:val="Akapitzlist"/>
        <w:numPr>
          <w:ilvl w:val="0"/>
          <w:numId w:val="2"/>
        </w:numPr>
        <w:jc w:val="both"/>
      </w:pPr>
      <w:r w:rsidRPr="00AD6932">
        <w:rPr>
          <w:b/>
          <w:bCs/>
        </w:rPr>
        <w:t>Wilgotność</w:t>
      </w:r>
      <w:r w:rsidR="00AD6932">
        <w:t>:</w:t>
      </w:r>
      <w:r>
        <w:t xml:space="preserve"> względna powietrza w pomieszczeniu przy pracy z monitorem ekranowym nie powinna być mniejsza niż 40%</w:t>
      </w:r>
      <w:r w:rsidR="0057541D">
        <w:t>.</w:t>
      </w:r>
    </w:p>
    <w:p w14:paraId="7E843105" w14:textId="7C1D48C2" w:rsidR="005D2C96" w:rsidRDefault="005D2C96" w:rsidP="009A074F">
      <w:pPr>
        <w:pStyle w:val="Akapitzlist"/>
        <w:numPr>
          <w:ilvl w:val="0"/>
          <w:numId w:val="2"/>
        </w:numPr>
        <w:jc w:val="both"/>
      </w:pPr>
      <w:r w:rsidRPr="001536C5">
        <w:rPr>
          <w:b/>
          <w:bCs/>
        </w:rPr>
        <w:t>Temperatura</w:t>
      </w:r>
      <w:r w:rsidR="001536C5">
        <w:rPr>
          <w:b/>
          <w:bCs/>
        </w:rPr>
        <w:t>:</w:t>
      </w:r>
      <w:r>
        <w:t xml:space="preserve"> powietrza powinna być nie mniejsza niż </w:t>
      </w:r>
      <w:r w:rsidR="00AD6932">
        <w:t>18</w:t>
      </w:r>
      <w:r w:rsidRPr="005D2C96">
        <w:t xml:space="preserve"> °C</w:t>
      </w:r>
      <w:r w:rsidR="00D5037B">
        <w:t>.</w:t>
      </w:r>
      <w:r>
        <w:t xml:space="preserve"> </w:t>
      </w:r>
    </w:p>
    <w:p w14:paraId="4A326402" w14:textId="4AAAF71B" w:rsidR="004E6002" w:rsidRDefault="001536C5" w:rsidP="004E6002">
      <w:pPr>
        <w:pStyle w:val="Akapitzlist"/>
        <w:numPr>
          <w:ilvl w:val="0"/>
          <w:numId w:val="2"/>
        </w:numPr>
        <w:jc w:val="both"/>
      </w:pPr>
      <w:r w:rsidRPr="0057541D">
        <w:rPr>
          <w:b/>
          <w:bCs/>
        </w:rPr>
        <w:t>H</w:t>
      </w:r>
      <w:r w:rsidR="0003480E" w:rsidRPr="0057541D">
        <w:rPr>
          <w:b/>
          <w:bCs/>
        </w:rPr>
        <w:t>igie</w:t>
      </w:r>
      <w:r w:rsidRPr="0057541D">
        <w:rPr>
          <w:b/>
          <w:bCs/>
        </w:rPr>
        <w:t>na</w:t>
      </w:r>
      <w:r w:rsidR="0003480E" w:rsidRPr="0057541D">
        <w:rPr>
          <w:b/>
          <w:bCs/>
        </w:rPr>
        <w:t xml:space="preserve"> </w:t>
      </w:r>
      <w:r w:rsidR="004E6002">
        <w:rPr>
          <w:b/>
          <w:bCs/>
        </w:rPr>
        <w:t xml:space="preserve">narządu </w:t>
      </w:r>
      <w:r w:rsidR="0003480E" w:rsidRPr="0057541D">
        <w:rPr>
          <w:b/>
          <w:bCs/>
        </w:rPr>
        <w:t>głosu</w:t>
      </w:r>
      <w:r w:rsidR="0057541D" w:rsidRPr="0057541D">
        <w:rPr>
          <w:b/>
          <w:bCs/>
        </w:rPr>
        <w:t>:</w:t>
      </w:r>
      <w:r>
        <w:t xml:space="preserve"> </w:t>
      </w:r>
      <w:r w:rsidR="004E6002">
        <w:t xml:space="preserve">poniżej </w:t>
      </w:r>
      <w:r w:rsidR="009A7904">
        <w:t xml:space="preserve">przedstawiono </w:t>
      </w:r>
      <w:r w:rsidR="004E6002">
        <w:t>wytyczne</w:t>
      </w:r>
    </w:p>
    <w:p w14:paraId="1BD69124" w14:textId="77777777" w:rsidR="009A7904" w:rsidRDefault="009A7904" w:rsidP="009A7904">
      <w:pPr>
        <w:pStyle w:val="Akapitzlist"/>
        <w:jc w:val="both"/>
      </w:pPr>
    </w:p>
    <w:tbl>
      <w:tblPr>
        <w:tblStyle w:val="Tabela-Siatka"/>
        <w:tblW w:w="8489" w:type="dxa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928"/>
      </w:tblGrid>
      <w:tr w:rsidR="001536C5" w14:paraId="022FDC4C" w14:textId="77777777" w:rsidTr="009A7904">
        <w:trPr>
          <w:trHeight w:val="378"/>
        </w:trPr>
        <w:tc>
          <w:tcPr>
            <w:tcW w:w="2780" w:type="dxa"/>
            <w:vAlign w:val="center"/>
          </w:tcPr>
          <w:p w14:paraId="15CE2BDB" w14:textId="6BB57BA0" w:rsidR="001536C5" w:rsidRPr="0057541D" w:rsidRDefault="009A7904" w:rsidP="0057541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1536C5" w:rsidRPr="0057541D">
              <w:rPr>
                <w:b/>
                <w:bCs/>
                <w:sz w:val="20"/>
                <w:szCs w:val="20"/>
              </w:rPr>
              <w:t>misj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1536C5" w:rsidRPr="0057541D">
              <w:rPr>
                <w:b/>
                <w:bCs/>
                <w:sz w:val="20"/>
                <w:szCs w:val="20"/>
              </w:rPr>
              <w:t xml:space="preserve"> głosu</w:t>
            </w:r>
          </w:p>
        </w:tc>
        <w:tc>
          <w:tcPr>
            <w:tcW w:w="2781" w:type="dxa"/>
            <w:vAlign w:val="center"/>
          </w:tcPr>
          <w:p w14:paraId="217537AB" w14:textId="62C231D7" w:rsidR="001536C5" w:rsidRPr="0057541D" w:rsidRDefault="009A7904" w:rsidP="0057541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57541D" w:rsidRPr="0057541D">
              <w:rPr>
                <w:b/>
                <w:bCs/>
                <w:sz w:val="20"/>
                <w:szCs w:val="20"/>
              </w:rPr>
              <w:t>igien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57541D" w:rsidRPr="0057541D">
              <w:rPr>
                <w:b/>
                <w:bCs/>
                <w:sz w:val="20"/>
                <w:szCs w:val="20"/>
              </w:rPr>
              <w:t xml:space="preserve"> osobist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28" w:type="dxa"/>
            <w:vAlign w:val="center"/>
          </w:tcPr>
          <w:p w14:paraId="28E55D0F" w14:textId="5944B180" w:rsidR="001536C5" w:rsidRPr="0057541D" w:rsidRDefault="009A7904" w:rsidP="0057541D">
            <w:pPr>
              <w:pStyle w:val="Akapitzlist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="0057541D" w:rsidRPr="0057541D">
              <w:rPr>
                <w:b/>
                <w:bCs/>
                <w:sz w:val="20"/>
                <w:szCs w:val="20"/>
              </w:rPr>
              <w:t>igien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57541D" w:rsidRPr="0057541D">
              <w:rPr>
                <w:b/>
                <w:bCs/>
                <w:sz w:val="20"/>
                <w:szCs w:val="20"/>
              </w:rPr>
              <w:t xml:space="preserve"> środowiska pracy</w:t>
            </w:r>
          </w:p>
        </w:tc>
      </w:tr>
      <w:tr w:rsidR="001536C5" w14:paraId="7CE6C46A" w14:textId="77777777" w:rsidTr="004E6002">
        <w:tc>
          <w:tcPr>
            <w:tcW w:w="2780" w:type="dxa"/>
          </w:tcPr>
          <w:p w14:paraId="5C017C81" w14:textId="33010F87" w:rsidR="001536C5" w:rsidRPr="001536C5" w:rsidRDefault="001536C5" w:rsidP="001536C5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36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unikać krzyku</w:t>
            </w:r>
          </w:p>
          <w:p w14:paraId="2CB6153F" w14:textId="77777777" w:rsidR="001536C5" w:rsidRPr="001536C5" w:rsidRDefault="001536C5" w:rsidP="001536C5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36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 kumulować godzin pracy</w:t>
            </w:r>
          </w:p>
          <w:p w14:paraId="4ABD7F31" w14:textId="7FAC750C" w:rsidR="001536C5" w:rsidRPr="001536C5" w:rsidRDefault="001536C5" w:rsidP="001536C5">
            <w:pPr>
              <w:pStyle w:val="Akapitzlist"/>
              <w:numPr>
                <w:ilvl w:val="0"/>
                <w:numId w:val="9"/>
              </w:numPr>
              <w:shd w:val="clear" w:color="auto" w:fill="FFFFFF"/>
              <w:ind w:left="284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1536C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wykorzystywać pomoce audiowizualne podczas prowadzenia zajęć</w:t>
            </w:r>
          </w:p>
          <w:p w14:paraId="01230CE8" w14:textId="5E9BA39D" w:rsidR="001536C5" w:rsidRPr="001536C5" w:rsidRDefault="001536C5" w:rsidP="001536C5">
            <w:pPr>
              <w:pStyle w:val="Akapitzlist"/>
              <w:ind w:left="28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1" w:type="dxa"/>
          </w:tcPr>
          <w:p w14:paraId="7FDC508D" w14:textId="77777777" w:rsidR="001536C5" w:rsidRPr="001536C5" w:rsidRDefault="001536C5" w:rsidP="001536C5">
            <w:pPr>
              <w:pStyle w:val="Akapitzlist"/>
              <w:numPr>
                <w:ilvl w:val="0"/>
                <w:numId w:val="9"/>
              </w:numPr>
              <w:ind w:left="284"/>
              <w:rPr>
                <w:rFonts w:cstheme="minorHAnsi"/>
                <w:sz w:val="20"/>
                <w:szCs w:val="20"/>
              </w:rPr>
            </w:pPr>
            <w:r w:rsidRPr="001536C5">
              <w:rPr>
                <w:rFonts w:cstheme="minorHAnsi"/>
                <w:sz w:val="20"/>
                <w:szCs w:val="20"/>
              </w:rPr>
              <w:t>unikać stresów i przestrzegać higieny psychicznej</w:t>
            </w:r>
          </w:p>
          <w:p w14:paraId="38B2C3BA" w14:textId="13B5E0A6" w:rsidR="001536C5" w:rsidRPr="001536C5" w:rsidRDefault="001536C5" w:rsidP="001536C5">
            <w:pPr>
              <w:pStyle w:val="Akapitzlist"/>
              <w:numPr>
                <w:ilvl w:val="0"/>
                <w:numId w:val="9"/>
              </w:numPr>
              <w:ind w:left="284"/>
              <w:rPr>
                <w:rFonts w:cstheme="minorHAnsi"/>
                <w:sz w:val="20"/>
                <w:szCs w:val="20"/>
              </w:rPr>
            </w:pPr>
            <w:r w:rsidRPr="001536C5">
              <w:rPr>
                <w:rFonts w:cstheme="minorHAnsi"/>
                <w:sz w:val="20"/>
                <w:szCs w:val="20"/>
              </w:rPr>
              <w:t>przestrzegać właściwej higieny jamy ustnej unikać infekcji górnych dróg oddechowych,</w:t>
            </w:r>
          </w:p>
        </w:tc>
        <w:tc>
          <w:tcPr>
            <w:tcW w:w="2928" w:type="dxa"/>
          </w:tcPr>
          <w:p w14:paraId="56EF6E58" w14:textId="77777777" w:rsidR="001536C5" w:rsidRPr="001536C5" w:rsidRDefault="001536C5" w:rsidP="001536C5">
            <w:pPr>
              <w:pStyle w:val="Akapitzlist"/>
              <w:numPr>
                <w:ilvl w:val="0"/>
                <w:numId w:val="9"/>
              </w:numPr>
              <w:ind w:left="284"/>
              <w:rPr>
                <w:rFonts w:cstheme="minorHAnsi"/>
                <w:sz w:val="20"/>
                <w:szCs w:val="20"/>
              </w:rPr>
            </w:pPr>
            <w:r w:rsidRPr="001536C5">
              <w:rPr>
                <w:rFonts w:cstheme="minorHAnsi"/>
                <w:sz w:val="20"/>
                <w:szCs w:val="20"/>
              </w:rPr>
              <w:t>dbać o prawidłową wilgotność powietrza</w:t>
            </w:r>
          </w:p>
          <w:p w14:paraId="3BB110D0" w14:textId="77777777" w:rsidR="001536C5" w:rsidRPr="001536C5" w:rsidRDefault="001536C5" w:rsidP="001536C5">
            <w:pPr>
              <w:pStyle w:val="Akapitzlist"/>
              <w:numPr>
                <w:ilvl w:val="0"/>
                <w:numId w:val="9"/>
              </w:numPr>
              <w:ind w:left="284"/>
              <w:rPr>
                <w:rFonts w:cstheme="minorHAnsi"/>
                <w:sz w:val="20"/>
                <w:szCs w:val="20"/>
              </w:rPr>
            </w:pPr>
            <w:r w:rsidRPr="001536C5">
              <w:rPr>
                <w:rFonts w:cstheme="minorHAnsi"/>
                <w:sz w:val="20"/>
                <w:szCs w:val="20"/>
              </w:rPr>
              <w:t>często, ale krótko i intensywnie wietrzyć pomieszczenia</w:t>
            </w:r>
          </w:p>
          <w:p w14:paraId="3D0B7DD2" w14:textId="1A1183A1" w:rsidR="001536C5" w:rsidRPr="001536C5" w:rsidRDefault="001536C5" w:rsidP="00D5037B">
            <w:pPr>
              <w:pStyle w:val="Akapitzlist"/>
              <w:keepNext/>
              <w:numPr>
                <w:ilvl w:val="0"/>
                <w:numId w:val="9"/>
              </w:numPr>
              <w:ind w:left="284"/>
              <w:rPr>
                <w:rFonts w:cstheme="minorHAnsi"/>
                <w:sz w:val="20"/>
                <w:szCs w:val="20"/>
              </w:rPr>
            </w:pPr>
            <w:r w:rsidRPr="001536C5">
              <w:rPr>
                <w:rFonts w:cstheme="minorHAnsi"/>
                <w:sz w:val="20"/>
                <w:szCs w:val="20"/>
              </w:rPr>
              <w:t>przed długim mówieniem pić łyk letniego niskosłodzonego i niegazowanego płynu</w:t>
            </w:r>
          </w:p>
        </w:tc>
      </w:tr>
    </w:tbl>
    <w:p w14:paraId="6F9DACDD" w14:textId="3FDE6A75" w:rsidR="004E6002" w:rsidRPr="009A7904" w:rsidRDefault="00D5037B" w:rsidP="009A7904">
      <w:pPr>
        <w:pStyle w:val="Legenda"/>
        <w:jc w:val="center"/>
        <w:rPr>
          <w:color w:val="auto"/>
        </w:rPr>
      </w:pPr>
      <w:r w:rsidRPr="00D5037B">
        <w:rPr>
          <w:color w:val="auto"/>
        </w:rPr>
        <w:t xml:space="preserve">Tabela </w:t>
      </w:r>
      <w:r w:rsidRPr="00D5037B">
        <w:rPr>
          <w:color w:val="auto"/>
        </w:rPr>
        <w:fldChar w:fldCharType="begin"/>
      </w:r>
      <w:r w:rsidRPr="00D5037B">
        <w:rPr>
          <w:color w:val="auto"/>
        </w:rPr>
        <w:instrText xml:space="preserve"> SEQ Tabela \* ARABIC </w:instrText>
      </w:r>
      <w:r w:rsidRPr="00D5037B">
        <w:rPr>
          <w:color w:val="auto"/>
        </w:rPr>
        <w:fldChar w:fldCharType="separate"/>
      </w:r>
      <w:r w:rsidR="00307251">
        <w:rPr>
          <w:noProof/>
          <w:color w:val="auto"/>
        </w:rPr>
        <w:t>1</w:t>
      </w:r>
      <w:r w:rsidRPr="00D5037B">
        <w:rPr>
          <w:color w:val="auto"/>
        </w:rPr>
        <w:fldChar w:fldCharType="end"/>
      </w:r>
      <w:r w:rsidRPr="00D5037B">
        <w:rPr>
          <w:color w:val="auto"/>
        </w:rPr>
        <w:t xml:space="preserve"> Zestawienie wytycznych dotyczących higieny narządu głosu [</w:t>
      </w:r>
      <w:r w:rsidR="0011643A">
        <w:rPr>
          <w:color w:val="auto"/>
        </w:rPr>
        <w:t>3</w:t>
      </w:r>
      <w:r w:rsidRPr="00D5037B">
        <w:rPr>
          <w:color w:val="auto"/>
        </w:rPr>
        <w:t>]</w:t>
      </w:r>
    </w:p>
    <w:p w14:paraId="12EEEC0A" w14:textId="77777777" w:rsidR="009A7904" w:rsidRPr="009A7904" w:rsidRDefault="009A7904" w:rsidP="00E5296C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4EE05888" w14:textId="161DDE89" w:rsidR="00E5296C" w:rsidRDefault="00D5037B" w:rsidP="00E5296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Pamiętaj o prawidłowej postawie ciała </w:t>
      </w:r>
      <w:r w:rsidR="00E5296C">
        <w:rPr>
          <w:b/>
          <w:bCs/>
          <w:sz w:val="28"/>
          <w:szCs w:val="28"/>
        </w:rPr>
        <w:t xml:space="preserve">podczas pracy </w:t>
      </w:r>
    </w:p>
    <w:p w14:paraId="04DFEABF" w14:textId="57E24D7B" w:rsidR="00A50494" w:rsidRDefault="00D5037B" w:rsidP="00E5296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 monitorze ekranowym</w:t>
      </w:r>
    </w:p>
    <w:p w14:paraId="1FC35EE6" w14:textId="77777777" w:rsidR="00E5296C" w:rsidRPr="00B02435" w:rsidRDefault="00E5296C" w:rsidP="00E5296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244D789" w14:textId="23E1DE73" w:rsidR="00D5037B" w:rsidRDefault="00A50494" w:rsidP="00D5037B">
      <w:pPr>
        <w:pStyle w:val="Akapitzlist"/>
        <w:keepNext/>
        <w:jc w:val="center"/>
      </w:pPr>
      <w:r>
        <w:rPr>
          <w:noProof/>
        </w:rPr>
        <w:drawing>
          <wp:inline distT="0" distB="0" distL="0" distR="0" wp14:anchorId="56F3B01B" wp14:editId="52642311">
            <wp:extent cx="2476500" cy="1857102"/>
            <wp:effectExtent l="0" t="0" r="0" b="0"/>
            <wp:docPr id="9" name="Obraz 9" descr="Ergonomia w pracy - info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onomia w pracy - infografi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26" cy="18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37B">
        <w:t xml:space="preserve"> </w:t>
      </w:r>
      <w:r w:rsidR="00D5037B">
        <w:rPr>
          <w:b/>
          <w:bCs/>
          <w:noProof/>
          <w:sz w:val="28"/>
          <w:szCs w:val="28"/>
        </w:rPr>
        <w:drawing>
          <wp:inline distT="0" distB="0" distL="0" distR="0" wp14:anchorId="2B1FB4A6" wp14:editId="716AA01B">
            <wp:extent cx="2723569" cy="1844675"/>
            <wp:effectExtent l="0" t="0" r="635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002" cy="1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5509" w14:textId="69B4FD11" w:rsidR="00D5037B" w:rsidRDefault="00A50494" w:rsidP="00D5037B">
      <w:pPr>
        <w:pStyle w:val="Legenda"/>
        <w:spacing w:after="0"/>
        <w:ind w:left="4956" w:hanging="3165"/>
        <w:contextualSpacing/>
        <w:jc w:val="center"/>
      </w:pPr>
      <w:r>
        <w:t xml:space="preserve">Rysunek </w:t>
      </w:r>
      <w:fldSimple w:instr=" SEQ Rysunek \* ARABIC ">
        <w:r w:rsidR="00307251">
          <w:rPr>
            <w:noProof/>
          </w:rPr>
          <w:t>4</w:t>
        </w:r>
      </w:fldSimple>
      <w:r>
        <w:t xml:space="preserve"> Negatywne nawyki [</w:t>
      </w:r>
      <w:r w:rsidR="0011643A">
        <w:t>4</w:t>
      </w:r>
      <w:r>
        <w:t>]</w:t>
      </w:r>
      <w:r w:rsidR="00D5037B">
        <w:rPr>
          <w:b/>
          <w:bCs/>
          <w:sz w:val="28"/>
          <w:szCs w:val="28"/>
        </w:rPr>
        <w:t xml:space="preserve"> </w:t>
      </w:r>
      <w:r w:rsidR="00D5037B">
        <w:rPr>
          <w:b/>
          <w:bCs/>
          <w:sz w:val="28"/>
          <w:szCs w:val="28"/>
        </w:rPr>
        <w:tab/>
      </w:r>
      <w:r>
        <w:t xml:space="preserve">Rysunek </w:t>
      </w:r>
      <w:fldSimple w:instr=" SEQ Rysunek \* ARABIC ">
        <w:r w:rsidR="00307251">
          <w:rPr>
            <w:noProof/>
          </w:rPr>
          <w:t>5</w:t>
        </w:r>
      </w:fldSimple>
      <w:r>
        <w:t xml:space="preserve"> Prawidłowa i nieprawidłowa pozycja podczas </w:t>
      </w:r>
    </w:p>
    <w:p w14:paraId="460EF0DA" w14:textId="1CFFF7D9" w:rsidR="00B02435" w:rsidRDefault="00A50494" w:rsidP="00D5037B">
      <w:pPr>
        <w:pStyle w:val="Legenda"/>
        <w:spacing w:after="0"/>
        <w:ind w:left="4956" w:hanging="705"/>
        <w:contextualSpacing/>
        <w:jc w:val="center"/>
      </w:pPr>
      <w:r>
        <w:t>pracy przy komputerze [</w:t>
      </w:r>
      <w:r w:rsidR="0011643A">
        <w:t>4</w:t>
      </w:r>
      <w:r>
        <w:t>]</w:t>
      </w:r>
    </w:p>
    <w:p w14:paraId="210E1F50" w14:textId="77777777" w:rsidR="00D5037B" w:rsidRDefault="00D5037B" w:rsidP="00D5037B"/>
    <w:p w14:paraId="1A4E30AE" w14:textId="77777777" w:rsidR="0011643A" w:rsidRDefault="0011643A" w:rsidP="00D5037B"/>
    <w:p w14:paraId="6B7783F8" w14:textId="77777777" w:rsidR="0011643A" w:rsidRDefault="0011643A" w:rsidP="00D5037B"/>
    <w:p w14:paraId="4431FF5D" w14:textId="77777777" w:rsidR="0011643A" w:rsidRDefault="0011643A" w:rsidP="00D5037B"/>
    <w:p w14:paraId="20A7C56A" w14:textId="77777777" w:rsidR="0011643A" w:rsidRPr="00D5037B" w:rsidRDefault="0011643A" w:rsidP="00D5037B"/>
    <w:p w14:paraId="5161BF31" w14:textId="3BBD238F" w:rsidR="00D5037B" w:rsidRPr="004E6002" w:rsidRDefault="00A50494" w:rsidP="00D5037B">
      <w:pPr>
        <w:pStyle w:val="Akapitzlist"/>
        <w:numPr>
          <w:ilvl w:val="0"/>
          <w:numId w:val="10"/>
        </w:numPr>
        <w:spacing w:after="0"/>
        <w:rPr>
          <w:b/>
          <w:bCs/>
          <w:sz w:val="28"/>
          <w:szCs w:val="28"/>
        </w:rPr>
      </w:pPr>
      <w:r w:rsidRPr="004E6002">
        <w:rPr>
          <w:b/>
          <w:bCs/>
          <w:sz w:val="28"/>
          <w:szCs w:val="28"/>
        </w:rPr>
        <w:lastRenderedPageBreak/>
        <w:t>ZASADY B</w:t>
      </w:r>
      <w:r w:rsidR="006F54DF" w:rsidRPr="004E6002">
        <w:rPr>
          <w:b/>
          <w:bCs/>
          <w:sz w:val="28"/>
          <w:szCs w:val="28"/>
        </w:rPr>
        <w:t>EZPIECZNEG</w:t>
      </w:r>
      <w:r w:rsidR="00D5037B" w:rsidRPr="004E6002">
        <w:rPr>
          <w:b/>
          <w:bCs/>
          <w:sz w:val="28"/>
          <w:szCs w:val="28"/>
        </w:rPr>
        <w:t>O</w:t>
      </w:r>
      <w:r w:rsidR="006F54DF" w:rsidRPr="004E6002">
        <w:rPr>
          <w:b/>
          <w:bCs/>
          <w:sz w:val="28"/>
          <w:szCs w:val="28"/>
        </w:rPr>
        <w:t xml:space="preserve"> I HIGIENICZNEGO </w:t>
      </w:r>
      <w:r w:rsidRPr="004E6002">
        <w:rPr>
          <w:b/>
          <w:bCs/>
          <w:sz w:val="28"/>
          <w:szCs w:val="28"/>
        </w:rPr>
        <w:t>WYKONYWANIA PRACY ZDALNEJ</w:t>
      </w:r>
    </w:p>
    <w:p w14:paraId="4C4B9BEB" w14:textId="61120E15" w:rsidR="00A50494" w:rsidRDefault="00D5037B" w:rsidP="00A50494">
      <w:pPr>
        <w:jc w:val="both"/>
      </w:pPr>
      <w:r w:rsidRPr="00BB26C0">
        <w:rPr>
          <w:b/>
          <w:bCs/>
        </w:rPr>
        <w:t>DO PRACY NA STANOWISKU Z KOMPUTEREM MOŻE BYĆ DOPUSZCZONY PRACOWNIK, KTÓRY</w:t>
      </w:r>
      <w:r>
        <w:t>:</w:t>
      </w:r>
    </w:p>
    <w:p w14:paraId="22C51EFE" w14:textId="015C04BA" w:rsidR="006F54DF" w:rsidRDefault="006F11CE" w:rsidP="006F54DF">
      <w:pPr>
        <w:pStyle w:val="Akapitzlist"/>
        <w:numPr>
          <w:ilvl w:val="0"/>
          <w:numId w:val="15"/>
        </w:numPr>
        <w:jc w:val="both"/>
      </w:pPr>
      <w:r>
        <w:t>zapoznał się z z</w:t>
      </w:r>
      <w:r w:rsidRPr="006F11CE">
        <w:t>asad</w:t>
      </w:r>
      <w:r>
        <w:t xml:space="preserve">ami </w:t>
      </w:r>
      <w:r w:rsidRPr="006F11CE">
        <w:t>i sposob</w:t>
      </w:r>
      <w:r>
        <w:t>ami</w:t>
      </w:r>
      <w:r w:rsidRPr="006F11CE">
        <w:t xml:space="preserve"> właściwej organizacji stanowiska pracy zdalnej, z</w:t>
      </w:r>
      <w:r>
        <w:t> </w:t>
      </w:r>
      <w:r w:rsidRPr="006F11CE">
        <w:t>uwzględnieniem wymagań ergonomii</w:t>
      </w:r>
      <w:r w:rsidR="006F54DF">
        <w:t>,</w:t>
      </w:r>
    </w:p>
    <w:p w14:paraId="07C4D0EB" w14:textId="5F672E71" w:rsidR="00A50494" w:rsidRPr="00BB26C0" w:rsidRDefault="00A50494" w:rsidP="00A50494">
      <w:pPr>
        <w:pStyle w:val="Akapitzlist"/>
        <w:numPr>
          <w:ilvl w:val="0"/>
          <w:numId w:val="15"/>
        </w:numPr>
        <w:jc w:val="both"/>
      </w:pPr>
      <w:r>
        <w:t>posiada aktualne orzeczenie lekarskie o zdolności do pracy na stanowisku, na którym pracuje przy monitorze ekranowym</w:t>
      </w:r>
      <w:r w:rsidR="00D5037B">
        <w:t>, ukończył instruktaż ogólny bhp i/lub szkolenie okresowe bhp.</w:t>
      </w:r>
      <w:r>
        <w:t xml:space="preserve"> </w:t>
      </w:r>
    </w:p>
    <w:p w14:paraId="248F8A5C" w14:textId="77777777" w:rsidR="00A50494" w:rsidRPr="00BB26C0" w:rsidRDefault="00A50494" w:rsidP="00A50494">
      <w:pPr>
        <w:jc w:val="both"/>
        <w:rPr>
          <w:b/>
          <w:bCs/>
        </w:rPr>
      </w:pPr>
      <w:r w:rsidRPr="00BB26C0">
        <w:rPr>
          <w:b/>
          <w:bCs/>
        </w:rPr>
        <w:t>CZYNNOŚCI PRZED PRZYSTĄPIENIEM DO PRACY</w:t>
      </w:r>
    </w:p>
    <w:p w14:paraId="31BBADBC" w14:textId="015F03E4" w:rsidR="00A50494" w:rsidRDefault="006F54DF" w:rsidP="00A50494">
      <w:pPr>
        <w:pStyle w:val="Akapitzlist"/>
        <w:numPr>
          <w:ilvl w:val="0"/>
          <w:numId w:val="4"/>
        </w:numPr>
        <w:jc w:val="both"/>
      </w:pPr>
      <w:r>
        <w:t>s</w:t>
      </w:r>
      <w:r w:rsidR="00A50494">
        <w:t>prawdź czy stanowisko pracy odpowiada warunkom bezpieczeństwa i czy jest zgodne z wymaganiem ergonomii</w:t>
      </w:r>
      <w:r>
        <w:t>,</w:t>
      </w:r>
    </w:p>
    <w:p w14:paraId="14DD9DD8" w14:textId="725A8558" w:rsidR="009A7904" w:rsidRPr="0011643A" w:rsidRDefault="006F54DF" w:rsidP="00A50494">
      <w:pPr>
        <w:pStyle w:val="Akapitzlist"/>
        <w:numPr>
          <w:ilvl w:val="0"/>
          <w:numId w:val="4"/>
        </w:numPr>
        <w:jc w:val="both"/>
      </w:pPr>
      <w:r>
        <w:t xml:space="preserve">przygotuj potrzebne urządzenia techniczne do pracy i sprawdź ich stan. </w:t>
      </w:r>
    </w:p>
    <w:p w14:paraId="2F930E3E" w14:textId="118ACCC0" w:rsidR="00A50494" w:rsidRPr="00BB26C0" w:rsidRDefault="00A50494" w:rsidP="00A50494">
      <w:pPr>
        <w:jc w:val="both"/>
        <w:rPr>
          <w:b/>
          <w:bCs/>
        </w:rPr>
      </w:pPr>
      <w:r w:rsidRPr="00BB26C0">
        <w:rPr>
          <w:b/>
          <w:bCs/>
        </w:rPr>
        <w:t>CZYNNOŚCI W TRAKCIE PRACY</w:t>
      </w:r>
    </w:p>
    <w:p w14:paraId="51660D5E" w14:textId="531BAC0F" w:rsidR="006F11CE" w:rsidRDefault="006F11CE" w:rsidP="006F54DF">
      <w:pPr>
        <w:pStyle w:val="Akapitzlist"/>
        <w:numPr>
          <w:ilvl w:val="0"/>
          <w:numId w:val="4"/>
        </w:numPr>
        <w:jc w:val="both"/>
      </w:pPr>
      <w:r>
        <w:t>Stosuj</w:t>
      </w:r>
      <w:r w:rsidRPr="006F11CE">
        <w:t xml:space="preserve"> pracę przemienną związaną z obsługą monitora ekranowego z innymi rodzajami prac nie obciążającymi narządu wzroku i wykonywanymi w innych pozycjach ciała</w:t>
      </w:r>
      <w:r>
        <w:t>.</w:t>
      </w:r>
    </w:p>
    <w:p w14:paraId="5B141A00" w14:textId="14E96138" w:rsidR="006F11CE" w:rsidRDefault="006F11CE" w:rsidP="006F54DF">
      <w:pPr>
        <w:pStyle w:val="Akapitzlist"/>
        <w:numPr>
          <w:ilvl w:val="0"/>
          <w:numId w:val="4"/>
        </w:numPr>
        <w:jc w:val="both"/>
      </w:pPr>
      <w:r w:rsidRPr="006F11CE">
        <w:t xml:space="preserve">Jeśli nie jest </w:t>
      </w:r>
      <w:r>
        <w:t>możliwa praca przemi</w:t>
      </w:r>
      <w:r w:rsidR="00D5037B">
        <w:t>en</w:t>
      </w:r>
      <w:r>
        <w:t>na to zastosuj</w:t>
      </w:r>
      <w:r w:rsidRPr="006F11CE">
        <w:t xml:space="preserve"> co najmniej 5-minutową przerwę, wliczaną do czasu pracy, po każdej godzinie pracy przy obsłudze monitora ekranowego.</w:t>
      </w:r>
    </w:p>
    <w:p w14:paraId="24186C01" w14:textId="72DF3957" w:rsidR="006F54DF" w:rsidRDefault="006F54DF" w:rsidP="006F54DF">
      <w:pPr>
        <w:pStyle w:val="Akapitzlist"/>
        <w:numPr>
          <w:ilvl w:val="0"/>
          <w:numId w:val="4"/>
        </w:numPr>
        <w:jc w:val="both"/>
      </w:pPr>
      <w:r>
        <w:t>Kobiety w ciąży nie mogą pracować przy komputerze więcej niż 8 godzin na dobę. Po każdych 50 minutach pracy – kobiety w ciąży mają prawo do 10 minutowej przerwy.</w:t>
      </w:r>
    </w:p>
    <w:p w14:paraId="78A7B2F7" w14:textId="6E16C058" w:rsidR="006F54DF" w:rsidRPr="006F11CE" w:rsidRDefault="006F54DF" w:rsidP="006F54DF">
      <w:pPr>
        <w:pStyle w:val="Akapitzlist"/>
        <w:numPr>
          <w:ilvl w:val="0"/>
          <w:numId w:val="4"/>
        </w:numPr>
        <w:jc w:val="both"/>
      </w:pPr>
      <w:r>
        <w:t>Jeżeli pracujesz głosem stosuj zasady higieny głosu</w:t>
      </w:r>
      <w:r w:rsidR="00D5037B">
        <w:t xml:space="preserve"> opisane w cz. I pkt. 12.</w:t>
      </w:r>
    </w:p>
    <w:p w14:paraId="34C03757" w14:textId="14FD34DF" w:rsidR="00E5296C" w:rsidRDefault="00E5296C" w:rsidP="00A50494">
      <w:pPr>
        <w:pStyle w:val="Akapitzlist"/>
        <w:jc w:val="both"/>
      </w:pPr>
    </w:p>
    <w:p w14:paraId="50E21AD7" w14:textId="77777777" w:rsidR="009A7904" w:rsidRDefault="009A7904" w:rsidP="00A50494">
      <w:pPr>
        <w:pStyle w:val="Akapitzlist"/>
        <w:jc w:val="both"/>
      </w:pPr>
    </w:p>
    <w:p w14:paraId="74380338" w14:textId="6C9238AA" w:rsidR="00A50494" w:rsidRPr="004E6002" w:rsidRDefault="00A50494" w:rsidP="00E5296C">
      <w:pPr>
        <w:pStyle w:val="Akapitzlist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 w:rsidRPr="004E6002">
        <w:rPr>
          <w:b/>
          <w:bCs/>
          <w:sz w:val="28"/>
          <w:szCs w:val="28"/>
        </w:rPr>
        <w:t xml:space="preserve">CZYNNOŚCI PO ZAKOŃCZENIU WYKONYWANIA PRACY ZDALNEJ </w:t>
      </w:r>
    </w:p>
    <w:p w14:paraId="2B7CEF0D" w14:textId="554E1BDE" w:rsidR="00A50494" w:rsidRDefault="00A50494" w:rsidP="00A50494">
      <w:pPr>
        <w:pStyle w:val="Akapitzlist"/>
        <w:numPr>
          <w:ilvl w:val="0"/>
          <w:numId w:val="4"/>
        </w:numPr>
        <w:jc w:val="both"/>
      </w:pPr>
      <w:r>
        <w:t>Zakończ pracę</w:t>
      </w:r>
      <w:r w:rsidR="006F54DF">
        <w:t>.</w:t>
      </w:r>
    </w:p>
    <w:p w14:paraId="72EB7F31" w14:textId="308FF954" w:rsidR="00A50494" w:rsidRDefault="00A50494" w:rsidP="00A50494">
      <w:pPr>
        <w:pStyle w:val="Akapitzlist"/>
        <w:numPr>
          <w:ilvl w:val="0"/>
          <w:numId w:val="4"/>
        </w:numPr>
        <w:jc w:val="both"/>
      </w:pPr>
      <w:r>
        <w:t>Uporządkuj miejsce pracy</w:t>
      </w:r>
      <w:r w:rsidR="006F54DF">
        <w:t>.</w:t>
      </w:r>
    </w:p>
    <w:p w14:paraId="4F7B60DA" w14:textId="16B1DEA9" w:rsidR="00A50494" w:rsidRDefault="00A50494" w:rsidP="00A50494">
      <w:pPr>
        <w:pStyle w:val="Akapitzlist"/>
        <w:numPr>
          <w:ilvl w:val="0"/>
          <w:numId w:val="4"/>
        </w:numPr>
        <w:jc w:val="both"/>
      </w:pPr>
      <w:r>
        <w:t xml:space="preserve">Wyłącz </w:t>
      </w:r>
      <w:r w:rsidR="006F54DF">
        <w:t>urządzenia techniczne.</w:t>
      </w:r>
    </w:p>
    <w:p w14:paraId="4B3F7452" w14:textId="3DDB46BA" w:rsidR="00A50494" w:rsidRDefault="00A50494" w:rsidP="00A50494">
      <w:pPr>
        <w:pStyle w:val="Akapitzlist"/>
        <w:numPr>
          <w:ilvl w:val="0"/>
          <w:numId w:val="4"/>
        </w:numPr>
        <w:jc w:val="both"/>
      </w:pPr>
      <w:r>
        <w:t xml:space="preserve">Sprawdź poprawność wyłączenia </w:t>
      </w:r>
      <w:r w:rsidR="00D5037B">
        <w:t>urządzeń.</w:t>
      </w:r>
      <w:r w:rsidR="006F54DF">
        <w:t xml:space="preserve"> </w:t>
      </w:r>
      <w:r>
        <w:t xml:space="preserve"> </w:t>
      </w:r>
    </w:p>
    <w:p w14:paraId="28942624" w14:textId="60572E4A" w:rsidR="00A50494" w:rsidRDefault="00A50494" w:rsidP="00A50BA2">
      <w:pPr>
        <w:pStyle w:val="Akapitzlist"/>
        <w:numPr>
          <w:ilvl w:val="0"/>
          <w:numId w:val="4"/>
        </w:numPr>
        <w:jc w:val="both"/>
      </w:pPr>
      <w:r>
        <w:t xml:space="preserve">Zabezpiecz </w:t>
      </w:r>
      <w:r w:rsidR="006F54DF">
        <w:t>urządzenia</w:t>
      </w:r>
      <w:r>
        <w:t xml:space="preserve"> przed </w:t>
      </w:r>
      <w:r w:rsidR="00D5037B">
        <w:t>ich</w:t>
      </w:r>
      <w:r>
        <w:t xml:space="preserve"> uszkodzenie</w:t>
      </w:r>
      <w:r w:rsidR="006F54DF">
        <w:t xml:space="preserve">m lub dostępem osób trzecich </w:t>
      </w:r>
      <w:r>
        <w:t xml:space="preserve"> </w:t>
      </w:r>
      <w:r w:rsidR="006F54DF">
        <w:t xml:space="preserve">po zakończeniu wykonywania pracy zdalnej. </w:t>
      </w:r>
    </w:p>
    <w:p w14:paraId="7EC6387B" w14:textId="77777777" w:rsidR="009A7904" w:rsidRPr="00A50BA2" w:rsidRDefault="009A7904" w:rsidP="00A50BA2">
      <w:pPr>
        <w:pStyle w:val="Akapitzlist"/>
        <w:jc w:val="both"/>
      </w:pPr>
    </w:p>
    <w:p w14:paraId="6A7D7FD4" w14:textId="1ABA7FE6" w:rsidR="00A50494" w:rsidRPr="004E6002" w:rsidRDefault="00A50494" w:rsidP="00A50494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4E6002">
        <w:rPr>
          <w:b/>
          <w:bCs/>
          <w:sz w:val="28"/>
          <w:szCs w:val="28"/>
        </w:rPr>
        <w:t>POSTĘPOWANIE W SYTUACJACH AWARYJNYCH STWARZAJĄCYCH ZAGROŻENIE DLA ŻYCIA LUB ZDROWIA LUDZKIEGO</w:t>
      </w:r>
    </w:p>
    <w:p w14:paraId="33C94433" w14:textId="7980A60C" w:rsidR="006F11CE" w:rsidRDefault="006F11CE" w:rsidP="006F11CE">
      <w:pPr>
        <w:ind w:left="360"/>
      </w:pPr>
      <w:r>
        <w:t>Przez sytuację awaryjną należy rozumieć każdą sytuację stanowiącą zagrożenie dla życia i zdrowia pracownika oraz jego najbliższego otoczenia.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4678"/>
        <w:gridCol w:w="1979"/>
      </w:tblGrid>
      <w:tr w:rsidR="006F11CE" w14:paraId="4F7A8E7A" w14:textId="7739674B" w:rsidTr="0011643A">
        <w:tc>
          <w:tcPr>
            <w:tcW w:w="2045" w:type="dxa"/>
          </w:tcPr>
          <w:p w14:paraId="4AF7F521" w14:textId="76F69D4C" w:rsidR="006F11CE" w:rsidRPr="006F11CE" w:rsidRDefault="006F11CE" w:rsidP="006F11CE">
            <w:pPr>
              <w:contextualSpacing/>
              <w:rPr>
                <w:sz w:val="20"/>
                <w:szCs w:val="20"/>
              </w:rPr>
            </w:pPr>
            <w:r w:rsidRPr="006F11CE">
              <w:rPr>
                <w:sz w:val="20"/>
                <w:szCs w:val="20"/>
              </w:rPr>
              <w:t>Wypadek przy pracy</w:t>
            </w:r>
          </w:p>
        </w:tc>
        <w:tc>
          <w:tcPr>
            <w:tcW w:w="4678" w:type="dxa"/>
          </w:tcPr>
          <w:p w14:paraId="09652D0D" w14:textId="77777777" w:rsidR="006F11CE" w:rsidRDefault="006F11CE" w:rsidP="006F11CE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6F11CE">
              <w:rPr>
                <w:sz w:val="20"/>
                <w:szCs w:val="20"/>
              </w:rPr>
              <w:t>Udziel sobie samodzielnie pierwszej pomocy, jeśli nie jest to możliwe</w:t>
            </w:r>
            <w:r w:rsidR="006F54DF">
              <w:rPr>
                <w:sz w:val="20"/>
                <w:szCs w:val="20"/>
              </w:rPr>
              <w:t xml:space="preserve"> poproś inną osobę lub</w:t>
            </w:r>
            <w:r w:rsidRPr="006F11CE">
              <w:rPr>
                <w:sz w:val="20"/>
                <w:szCs w:val="20"/>
              </w:rPr>
              <w:t xml:space="preserve"> wezwij pogotowie ratunkowe</w:t>
            </w:r>
            <w:r w:rsidR="006F54DF">
              <w:rPr>
                <w:sz w:val="20"/>
                <w:szCs w:val="20"/>
              </w:rPr>
              <w:t>.</w:t>
            </w:r>
          </w:p>
          <w:p w14:paraId="2583E1CF" w14:textId="13197A2E" w:rsidR="00D5037B" w:rsidRPr="006F11CE" w:rsidRDefault="00D5037B" w:rsidP="006F11CE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Postępuj zgodnie z zarządzeniem nr 138/R/22</w:t>
            </w:r>
          </w:p>
        </w:tc>
        <w:tc>
          <w:tcPr>
            <w:tcW w:w="1979" w:type="dxa"/>
          </w:tcPr>
          <w:p w14:paraId="703CA8AC" w14:textId="186CDDFD" w:rsidR="006F11CE" w:rsidRPr="006F11CE" w:rsidRDefault="006F54DF" w:rsidP="006F11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 w:rsidR="006F11CE" w:rsidRPr="006F11CE">
              <w:rPr>
                <w:sz w:val="20"/>
                <w:szCs w:val="20"/>
              </w:rPr>
              <w:t>112 lub 999</w:t>
            </w:r>
          </w:p>
        </w:tc>
      </w:tr>
      <w:tr w:rsidR="006F11CE" w14:paraId="6CC36318" w14:textId="621FB536" w:rsidTr="0011643A">
        <w:tc>
          <w:tcPr>
            <w:tcW w:w="2045" w:type="dxa"/>
          </w:tcPr>
          <w:p w14:paraId="2BB8B4B7" w14:textId="6D68AF80" w:rsidR="006F11CE" w:rsidRPr="006F11CE" w:rsidRDefault="006F11CE" w:rsidP="006F11CE">
            <w:pPr>
              <w:contextualSpacing/>
              <w:rPr>
                <w:sz w:val="20"/>
                <w:szCs w:val="20"/>
              </w:rPr>
            </w:pPr>
            <w:r w:rsidRPr="006F11CE">
              <w:rPr>
                <w:sz w:val="20"/>
                <w:szCs w:val="20"/>
              </w:rPr>
              <w:t>Pożar</w:t>
            </w:r>
          </w:p>
        </w:tc>
        <w:tc>
          <w:tcPr>
            <w:tcW w:w="4678" w:type="dxa"/>
          </w:tcPr>
          <w:p w14:paraId="666440FF" w14:textId="23777272" w:rsidR="006F11CE" w:rsidRPr="006F11CE" w:rsidRDefault="006F11CE" w:rsidP="006F11CE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6F11CE">
              <w:rPr>
                <w:sz w:val="20"/>
                <w:szCs w:val="20"/>
              </w:rPr>
              <w:t>Odetnij źródło energii.</w:t>
            </w:r>
          </w:p>
          <w:p w14:paraId="7B0CD3AC" w14:textId="77777777" w:rsidR="006F11CE" w:rsidRPr="006F11CE" w:rsidRDefault="006F11CE" w:rsidP="006F11CE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6F11CE">
              <w:rPr>
                <w:sz w:val="20"/>
                <w:szCs w:val="20"/>
              </w:rPr>
              <w:t>Podejmij próby ugaszenia pożaru niewielkich rozmiarów.</w:t>
            </w:r>
          </w:p>
          <w:p w14:paraId="1C2330E3" w14:textId="77777777" w:rsidR="006F11CE" w:rsidRPr="006F11CE" w:rsidRDefault="006F11CE" w:rsidP="006F11CE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6F11CE">
              <w:rPr>
                <w:sz w:val="20"/>
                <w:szCs w:val="20"/>
              </w:rPr>
              <w:t>Przy dużym pożarze wezwij straż pożarną.</w:t>
            </w:r>
          </w:p>
          <w:p w14:paraId="67F99483" w14:textId="5982EE47" w:rsidR="006F11CE" w:rsidRPr="006F11CE" w:rsidRDefault="00D5037B" w:rsidP="006F11CE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Postępuj zgodnie z zasadami ewakuacji </w:t>
            </w:r>
            <w:r w:rsidR="00E5296C">
              <w:rPr>
                <w:sz w:val="20"/>
                <w:szCs w:val="20"/>
              </w:rPr>
              <w:t xml:space="preserve">obowiązującymi </w:t>
            </w:r>
            <w:r>
              <w:rPr>
                <w:sz w:val="20"/>
                <w:szCs w:val="20"/>
              </w:rPr>
              <w:t xml:space="preserve">w danym obiekcie. </w:t>
            </w:r>
          </w:p>
        </w:tc>
        <w:tc>
          <w:tcPr>
            <w:tcW w:w="1979" w:type="dxa"/>
          </w:tcPr>
          <w:p w14:paraId="7577B3A7" w14:textId="72EA4D8B" w:rsidR="006F11CE" w:rsidRPr="006F11CE" w:rsidRDefault="006F54DF" w:rsidP="006F11C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 w:rsidR="006F11CE" w:rsidRPr="006F11CE">
              <w:rPr>
                <w:sz w:val="20"/>
                <w:szCs w:val="20"/>
              </w:rPr>
              <w:t>112 lub 998</w:t>
            </w:r>
          </w:p>
        </w:tc>
      </w:tr>
    </w:tbl>
    <w:p w14:paraId="54FDE4B7" w14:textId="77777777" w:rsidR="00A50BA2" w:rsidRDefault="00A50BA2" w:rsidP="0011643A"/>
    <w:p w14:paraId="39E84A3B" w14:textId="0EFC0026" w:rsidR="00A50BA2" w:rsidRDefault="00A50494" w:rsidP="00A50BA2">
      <w:pPr>
        <w:ind w:left="360"/>
        <w:jc w:val="both"/>
      </w:pPr>
      <w:r w:rsidRPr="00A50494">
        <w:t>W przypadku sytuacji  awaryjnych stwarzających zagrożenie dla życia lub zdrowia zadzwoń pod nr</w:t>
      </w:r>
      <w:r w:rsidR="00A50BA2">
        <w:t>:</w:t>
      </w:r>
    </w:p>
    <w:p w14:paraId="16CB3665" w14:textId="77777777" w:rsidR="00A50BA2" w:rsidRDefault="00A50BA2" w:rsidP="00A50BA2">
      <w:pPr>
        <w:ind w:left="360"/>
        <w:jc w:val="both"/>
        <w:sectPr w:rsidR="00A50BA2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E02C63" w14:textId="75FC97C6" w:rsidR="00A50BA2" w:rsidRPr="00A50BA2" w:rsidRDefault="00A50BA2" w:rsidP="00A50BA2">
      <w:pPr>
        <w:spacing w:after="0"/>
        <w:ind w:left="357"/>
        <w:contextualSpacing/>
        <w:jc w:val="both"/>
        <w:rPr>
          <w:b/>
          <w:bCs/>
        </w:rPr>
      </w:pPr>
      <w:r w:rsidRPr="00A50BA2">
        <w:rPr>
          <w:b/>
          <w:bCs/>
        </w:rPr>
        <w:t xml:space="preserve">112 – numer alarmowy </w:t>
      </w:r>
    </w:p>
    <w:p w14:paraId="5795D749" w14:textId="60BA7B64" w:rsidR="00A50BA2" w:rsidRPr="00A50BA2" w:rsidRDefault="00A50BA2" w:rsidP="00E5296C">
      <w:pPr>
        <w:spacing w:after="0" w:line="240" w:lineRule="auto"/>
        <w:ind w:left="357"/>
        <w:contextualSpacing/>
        <w:jc w:val="both"/>
        <w:rPr>
          <w:b/>
          <w:bCs/>
        </w:rPr>
      </w:pPr>
      <w:r w:rsidRPr="00A50BA2">
        <w:rPr>
          <w:b/>
          <w:bCs/>
        </w:rPr>
        <w:t xml:space="preserve">997 – policja </w:t>
      </w:r>
    </w:p>
    <w:p w14:paraId="11775EF4" w14:textId="77F0010E" w:rsidR="00A50BA2" w:rsidRPr="00A50BA2" w:rsidRDefault="00A50BA2" w:rsidP="00E5296C">
      <w:pPr>
        <w:spacing w:after="0" w:line="240" w:lineRule="auto"/>
        <w:ind w:left="357"/>
        <w:contextualSpacing/>
        <w:jc w:val="both"/>
        <w:rPr>
          <w:b/>
          <w:bCs/>
        </w:rPr>
      </w:pPr>
      <w:r w:rsidRPr="00A50BA2">
        <w:rPr>
          <w:b/>
          <w:bCs/>
        </w:rPr>
        <w:t xml:space="preserve">998 – straż pożarna </w:t>
      </w:r>
    </w:p>
    <w:p w14:paraId="33ADBB50" w14:textId="69DC7753" w:rsidR="00A50BA2" w:rsidRPr="00A50BA2" w:rsidRDefault="00A50BA2" w:rsidP="00E5296C">
      <w:pPr>
        <w:spacing w:after="0" w:line="240" w:lineRule="auto"/>
        <w:ind w:left="357"/>
        <w:contextualSpacing/>
        <w:jc w:val="both"/>
        <w:rPr>
          <w:b/>
          <w:bCs/>
        </w:rPr>
      </w:pPr>
      <w:r w:rsidRPr="00A50BA2">
        <w:rPr>
          <w:b/>
          <w:bCs/>
        </w:rPr>
        <w:t>999 – pogotowie ratunkowe</w:t>
      </w:r>
    </w:p>
    <w:p w14:paraId="0CF27D9D" w14:textId="77777777" w:rsidR="00A50BA2" w:rsidRDefault="00A50BA2" w:rsidP="00E5296C">
      <w:pPr>
        <w:spacing w:line="240" w:lineRule="auto"/>
        <w:ind w:left="360"/>
        <w:rPr>
          <w:rFonts w:eastAsia="Calibri"/>
          <w:b/>
          <w:bCs/>
        </w:rPr>
        <w:sectPr w:rsidR="00A50BA2" w:rsidSect="00A50B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5284CE" w14:textId="77777777" w:rsidR="00E5296C" w:rsidRDefault="00E5296C" w:rsidP="00E5296C">
      <w:pPr>
        <w:spacing w:after="0" w:line="240" w:lineRule="auto"/>
        <w:ind w:left="357"/>
        <w:jc w:val="center"/>
        <w:rPr>
          <w:rFonts w:eastAsia="Calibri"/>
          <w:b/>
          <w:bCs/>
        </w:rPr>
      </w:pPr>
    </w:p>
    <w:p w14:paraId="1B9384D9" w14:textId="379385CD" w:rsidR="00BD2C51" w:rsidRPr="00E5296C" w:rsidRDefault="00E5296C" w:rsidP="00E5296C">
      <w:pPr>
        <w:spacing w:line="240" w:lineRule="auto"/>
        <w:ind w:left="360"/>
        <w:jc w:val="center"/>
        <w:rPr>
          <w:b/>
          <w:bCs/>
        </w:rPr>
      </w:pPr>
      <w:r>
        <w:rPr>
          <w:rFonts w:eastAsia="Calibri"/>
          <w:b/>
          <w:bCs/>
        </w:rPr>
        <w:t>Z</w:t>
      </w:r>
      <w:r w:rsidR="006F54DF" w:rsidRPr="0034603C">
        <w:rPr>
          <w:b/>
          <w:bCs/>
        </w:rPr>
        <w:t>awiadom przełożonego o wszystkich zauważonych</w:t>
      </w:r>
      <w:r w:rsidR="006F54DF">
        <w:rPr>
          <w:b/>
          <w:bCs/>
        </w:rPr>
        <w:t xml:space="preserve"> awariach i</w:t>
      </w:r>
      <w:r w:rsidR="006F54DF" w:rsidRPr="0034603C">
        <w:rPr>
          <w:b/>
          <w:bCs/>
        </w:rPr>
        <w:t xml:space="preserve"> usterkach </w:t>
      </w:r>
      <w:r>
        <w:rPr>
          <w:b/>
          <w:bCs/>
        </w:rPr>
        <w:t xml:space="preserve">dotyczących </w:t>
      </w:r>
      <w:r w:rsidR="006F54DF" w:rsidRPr="0034603C">
        <w:rPr>
          <w:b/>
          <w:bCs/>
        </w:rPr>
        <w:t>wyposażenia stanowiska pracy oraz zagrożeni</w:t>
      </w:r>
      <w:r>
        <w:rPr>
          <w:b/>
          <w:bCs/>
        </w:rPr>
        <w:t>a</w:t>
      </w:r>
      <w:r w:rsidR="006F54DF" w:rsidRPr="0034603C">
        <w:rPr>
          <w:b/>
          <w:bCs/>
        </w:rPr>
        <w:t xml:space="preserve"> życia i zdrowia</w:t>
      </w:r>
    </w:p>
    <w:p w14:paraId="3CFCDA49" w14:textId="45153431" w:rsidR="00BD2C51" w:rsidRDefault="00BD2C51" w:rsidP="00BD2C51">
      <w:pPr>
        <w:pStyle w:val="Akapitzlist"/>
        <w:jc w:val="right"/>
        <w:rPr>
          <w:sz w:val="20"/>
          <w:szCs w:val="20"/>
        </w:rPr>
      </w:pPr>
      <w:r w:rsidRPr="00BD2C51">
        <w:rPr>
          <w:sz w:val="20"/>
          <w:szCs w:val="20"/>
        </w:rPr>
        <w:t>Załącznik nr 1</w:t>
      </w:r>
    </w:p>
    <w:p w14:paraId="76AE6372" w14:textId="77777777" w:rsidR="00E5296C" w:rsidRPr="00BD2C51" w:rsidRDefault="00E5296C" w:rsidP="00BD2C51">
      <w:pPr>
        <w:pStyle w:val="Akapitzlist"/>
        <w:jc w:val="right"/>
        <w:rPr>
          <w:sz w:val="20"/>
          <w:szCs w:val="20"/>
        </w:rPr>
      </w:pPr>
    </w:p>
    <w:p w14:paraId="4D46FE0F" w14:textId="77777777" w:rsidR="00E5296C" w:rsidRDefault="00B02435" w:rsidP="00B02435">
      <w:pPr>
        <w:pStyle w:val="Akapitzlist"/>
        <w:jc w:val="center"/>
        <w:rPr>
          <w:b/>
          <w:bCs/>
          <w:sz w:val="28"/>
          <w:szCs w:val="28"/>
        </w:rPr>
      </w:pPr>
      <w:r w:rsidRPr="001536C5">
        <w:rPr>
          <w:b/>
          <w:bCs/>
          <w:sz w:val="28"/>
          <w:szCs w:val="28"/>
        </w:rPr>
        <w:t xml:space="preserve">Sprawdź czy </w:t>
      </w:r>
      <w:r>
        <w:rPr>
          <w:b/>
          <w:bCs/>
          <w:sz w:val="28"/>
          <w:szCs w:val="28"/>
        </w:rPr>
        <w:t>posiadasz</w:t>
      </w:r>
      <w:r w:rsidRPr="001536C5">
        <w:rPr>
          <w:b/>
          <w:bCs/>
          <w:sz w:val="28"/>
          <w:szCs w:val="28"/>
        </w:rPr>
        <w:t xml:space="preserve"> ergonomiczne stanowisko pracy</w:t>
      </w:r>
    </w:p>
    <w:p w14:paraId="750F4B82" w14:textId="378D63A3" w:rsidR="00B02435" w:rsidRDefault="00B02435" w:rsidP="00B02435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Wypełnij listą kontrolną!</w:t>
      </w:r>
    </w:p>
    <w:p w14:paraId="4634240E" w14:textId="77777777" w:rsidR="00E5296C" w:rsidRDefault="00E5296C" w:rsidP="00B02435">
      <w:pPr>
        <w:pStyle w:val="Akapitzlis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496" w:type="dxa"/>
        <w:tblInd w:w="-428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566"/>
        <w:gridCol w:w="7698"/>
        <w:gridCol w:w="673"/>
        <w:gridCol w:w="559"/>
      </w:tblGrid>
      <w:tr w:rsidR="00BD39B7" w14:paraId="43201B10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5603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L.p.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9412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4E5A" w14:textId="77777777" w:rsidR="00BD39B7" w:rsidRDefault="00BD39B7" w:rsidP="00D11E7E">
            <w:pPr>
              <w:spacing w:line="259" w:lineRule="auto"/>
              <w:ind w:left="108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Tak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CE67" w14:textId="77777777" w:rsidR="00BD39B7" w:rsidRDefault="00BD39B7" w:rsidP="00D11E7E">
            <w:pPr>
              <w:spacing w:line="259" w:lineRule="auto"/>
              <w:ind w:left="108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Nie </w:t>
            </w:r>
          </w:p>
        </w:tc>
      </w:tr>
      <w:tr w:rsidR="00BD39B7" w14:paraId="438ABA58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FFE4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A7D1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Pomieszczenie pracy                                                                                                   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DC88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44EB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0C704A91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D0B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1.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4821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sz w:val="20"/>
              </w:rPr>
              <w:t xml:space="preserve">Czy na stanowisku pracy zapewnione jest co najmniej 2 m </w:t>
            </w:r>
            <w:r>
              <w:rPr>
                <w:rFonts w:ascii="Calibri" w:eastAsia="Calibri" w:hAnsi="Calibri" w:cs="Calibri"/>
                <w:sz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sz w:val="20"/>
              </w:rPr>
              <w:t>wolnej powierzchni podłogi?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D841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D48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47C0C5D6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541F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2.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12FC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sz w:val="20"/>
              </w:rPr>
              <w:t xml:space="preserve">Czy zapewniony jest </w:t>
            </w:r>
            <w:r>
              <w:rPr>
                <w:sz w:val="20"/>
              </w:rPr>
              <w:t>dostęp światła dziennego do stanowiska pracy?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32B3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DF43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6A397539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7AEF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3.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F4A5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sz w:val="20"/>
              </w:rPr>
              <w:t xml:space="preserve">Czy istnieje możliwość regulacji światła dziennego; np. żaluzje, rolety, zasłony?    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4544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2E0D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67410EF8" w14:textId="77777777" w:rsidTr="00533278">
        <w:trPr>
          <w:trHeight w:val="2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F701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4.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BF66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sz w:val="20"/>
              </w:rPr>
              <w:t>Czy w pomieszczaniu pracy zdalnej zapewniona jest wymiana powietrza (otwierane okna) ?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8451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1693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38F784AD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2CD1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5.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16E7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sz w:val="20"/>
              </w:rPr>
              <w:t xml:space="preserve">Czy natężenie oświetlenia elektrycznego na stanowisku pracy wynosi </w:t>
            </w:r>
            <w:r>
              <w:rPr>
                <w:rFonts w:ascii="Calibri" w:eastAsia="Calibri" w:hAnsi="Calibri" w:cs="Calibri"/>
                <w:sz w:val="20"/>
              </w:rPr>
              <w:t>ok.300 - 500 lx?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98FA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6870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2ECFEE56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C195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6.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37B6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sz w:val="20"/>
              </w:rPr>
              <w:t xml:space="preserve">Czy na stanowiskach pracy zapewniona jest odpowiednia temperatura </w:t>
            </w:r>
            <w:r>
              <w:rPr>
                <w:sz w:val="20"/>
              </w:rPr>
              <w:t>–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sz w:val="20"/>
              </w:rPr>
              <w:t>co najmniej 18°C</w:t>
            </w:r>
            <w:r>
              <w:rPr>
                <w:rFonts w:ascii="Calibri" w:eastAsia="Calibri" w:hAnsi="Calibri" w:cs="Calibri"/>
                <w:sz w:val="20"/>
              </w:rPr>
              <w:t>?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1F00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33B0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29922381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1568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>7.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3184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sz w:val="20"/>
              </w:rPr>
              <w:t>Czy hałas na stanowisku  powoduje dyskomfort pracy, jest drażniący?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5CD0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5275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</w:tr>
      <w:tr w:rsidR="00BD39B7" w14:paraId="4EECCB84" w14:textId="77777777" w:rsidTr="00533278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CCE6" w14:textId="77777777" w:rsidR="00BD39B7" w:rsidRDefault="00BD39B7" w:rsidP="00D11E7E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sz w:val="20"/>
              </w:rPr>
              <w:t>8.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86DE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sz w:val="20"/>
              </w:rPr>
              <w:t xml:space="preserve">Czy  </w:t>
            </w:r>
            <w:r>
              <w:rPr>
                <w:sz w:val="20"/>
              </w:rPr>
              <w:t xml:space="preserve">przewody doprowadzone do stanowiska pracy stwarzają zagrożenie potknięcia się?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E166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A500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</w:tr>
      <w:tr w:rsidR="00BD39B7" w14:paraId="0A9D195E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83F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II.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6C2A" w14:textId="72F8DFF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Stół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43BA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0073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0006119B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D99B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1.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DA76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sz w:val="20"/>
              </w:rPr>
              <w:t>Czy pod biurkiem jest dostatecznie dużo miejsca na nogi?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C1D4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9724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44136F4C" w14:textId="77777777" w:rsidTr="00533278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0C67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2.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7B85" w14:textId="0D1821E3" w:rsidR="00BD39B7" w:rsidRDefault="00BD39B7" w:rsidP="00D11E7E">
            <w:pPr>
              <w:spacing w:line="259" w:lineRule="auto"/>
              <w:ind w:left="110"/>
            </w:pPr>
            <w:r w:rsidRPr="00BD39B7">
              <w:rPr>
                <w:rFonts w:ascii="Calibri" w:eastAsia="Calibri" w:hAnsi="Calibri" w:cs="Calibri"/>
                <w:bCs/>
                <w:sz w:val="20"/>
              </w:rPr>
              <w:t>Czy głębokość biurka jest wystarczająca dla takiego ustawienia monitora, aby górna krawędź monitora ekranowego znajdowała się na wysokości oczu pracownika?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9C58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8327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3F913FC9" w14:textId="77777777" w:rsidTr="00533278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8177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3.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7751" w14:textId="22182DEC" w:rsidR="00BD39B7" w:rsidRDefault="00BD39B7" w:rsidP="00D11E7E">
            <w:pPr>
              <w:spacing w:line="259" w:lineRule="auto"/>
              <w:ind w:left="110"/>
            </w:pPr>
            <w:r w:rsidRPr="00BD39B7">
              <w:rPr>
                <w:rFonts w:ascii="Calibri" w:eastAsia="Calibri" w:hAnsi="Calibri" w:cs="Calibri"/>
                <w:bCs/>
                <w:sz w:val="20"/>
              </w:rPr>
              <w:t>Czy klawiatura umożliwia pracownikowi przyjęcie pozycji, która nie powoduje zmęczenia mięśni kończyn górnych?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2408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3D4C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653F7135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DE2E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4.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7497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sz w:val="20"/>
              </w:rPr>
              <w:t>Czy powierzchnia biurka zapewnia dogodne ustawienie elementów wyposażenia?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6B38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D2E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3C7D1BC3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4846" w14:textId="4945B730" w:rsidR="00BD39B7" w:rsidRDefault="00BD39B7" w:rsidP="00D11E7E">
            <w:pPr>
              <w:ind w:left="2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5.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5456" w14:textId="4F38B8DA" w:rsidR="00BD39B7" w:rsidRDefault="00BD39B7" w:rsidP="00D11E7E">
            <w:pPr>
              <w:ind w:left="110"/>
              <w:rPr>
                <w:sz w:val="20"/>
              </w:rPr>
            </w:pPr>
            <w:r w:rsidRPr="00BD39B7">
              <w:rPr>
                <w:sz w:val="20"/>
              </w:rPr>
              <w:t>Czy ustawienie monitora i innych elementów wyposażenia nie wymuszają niewygodnych ruchów głowy i szyi?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35D7" w14:textId="77777777" w:rsidR="00BD39B7" w:rsidRDefault="00BD39B7" w:rsidP="00D11E7E">
            <w:pPr>
              <w:ind w:left="9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67B3" w14:textId="77777777" w:rsidR="00BD39B7" w:rsidRDefault="00BD39B7" w:rsidP="00D11E7E">
            <w:pPr>
              <w:ind w:left="45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BD39B7" w14:paraId="450CE5E4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F610" w14:textId="77777777" w:rsidR="00BD39B7" w:rsidRDefault="00BD39B7" w:rsidP="00D11E7E">
            <w:pPr>
              <w:spacing w:line="259" w:lineRule="auto"/>
              <w:ind w:left="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III. 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AEA9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Krzesło 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63FB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852E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029B9690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2DCD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1.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E060" w14:textId="4C8A1136" w:rsidR="00BD39B7" w:rsidRDefault="00BD39B7" w:rsidP="00D11E7E">
            <w:pPr>
              <w:spacing w:line="259" w:lineRule="auto"/>
              <w:ind w:left="110"/>
            </w:pPr>
            <w:r>
              <w:rPr>
                <w:sz w:val="20"/>
              </w:rPr>
              <w:t>Czy podstawa krzesła  ma dostateczną stabilność oraz co najmniej 5 kółek?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809E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FAA6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36652FC3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C724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2.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65BA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sz w:val="20"/>
              </w:rPr>
              <w:t xml:space="preserve">Czy zapewniona jest sprawna regulacja wysokości siedziska?                                                             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8382" w14:textId="77777777" w:rsidR="00BD39B7" w:rsidRDefault="00BD39B7" w:rsidP="00D11E7E">
            <w:pPr>
              <w:spacing w:line="259" w:lineRule="auto"/>
              <w:ind w:left="-1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47F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4707096A" w14:textId="77777777" w:rsidTr="00533278">
        <w:trPr>
          <w:trHeight w:val="2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2B73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3.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C2EE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sz w:val="20"/>
              </w:rPr>
              <w:t>Czy zapewniona  jest sprawna regulacja oparcia?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EA5F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040D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2CA28912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052A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4.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1E68" w14:textId="68A73DC0" w:rsidR="00BD39B7" w:rsidRDefault="00BD39B7" w:rsidP="00533278">
            <w:pPr>
              <w:spacing w:line="259" w:lineRule="auto"/>
            </w:pPr>
            <w:r>
              <w:rPr>
                <w:sz w:val="20"/>
              </w:rPr>
              <w:t xml:space="preserve"> Cz</w:t>
            </w:r>
            <w:r w:rsidR="00533278">
              <w:rPr>
                <w:sz w:val="20"/>
              </w:rPr>
              <w:t>y</w:t>
            </w:r>
            <w:r>
              <w:rPr>
                <w:sz w:val="20"/>
              </w:rPr>
              <w:t xml:space="preserve"> zapewniona jest regulacja kata pochylenia oparcia                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6940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A48D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2C1E8811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34D4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5.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992E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sz w:val="20"/>
              </w:rPr>
              <w:t>Czy istnieje możliwość obrotu krzesła dokoła osi pionowej?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76C4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1D30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60B4C4FC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AE8C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6.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F771" w14:textId="41BBA019" w:rsidR="00BD39B7" w:rsidRDefault="0011643A" w:rsidP="00533278">
            <w:pPr>
              <w:spacing w:line="259" w:lineRule="auto"/>
            </w:pPr>
            <w:r w:rsidRPr="0011643A">
              <w:t>Czy siedzisko i oparcie jest wyprofilowane odpowiednio do naturalnego wygięcia kręgosłupa i ud?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87F1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CC85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</w:tr>
      <w:tr w:rsidR="00BD39B7" w14:paraId="348F333B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8A9C" w14:textId="1A7ECA07" w:rsidR="00BD39B7" w:rsidRDefault="00BD39B7" w:rsidP="00D11E7E">
            <w:pPr>
              <w:ind w:left="2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7.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6EA5" w14:textId="232AAB87" w:rsidR="00BD39B7" w:rsidDel="00BD39B7" w:rsidRDefault="00BD39B7" w:rsidP="00D11E7E">
            <w:pPr>
              <w:ind w:left="11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Czy podłokietniki krzesła są regulowane?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7FF7" w14:textId="77777777" w:rsidR="00BD39B7" w:rsidRDefault="00BD39B7" w:rsidP="00D11E7E">
            <w:pPr>
              <w:ind w:left="91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0044" w14:textId="77777777" w:rsidR="00BD39B7" w:rsidRDefault="00BD39B7" w:rsidP="00D11E7E">
            <w:pPr>
              <w:ind w:left="91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BD39B7" w14:paraId="5163D4F5" w14:textId="77777777" w:rsidTr="00533278">
        <w:trPr>
          <w:trHeight w:val="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DA01" w14:textId="77777777" w:rsidR="00BD39B7" w:rsidRDefault="00BD39B7" w:rsidP="00D11E7E">
            <w:pPr>
              <w:spacing w:line="259" w:lineRule="auto"/>
              <w:ind w:right="148"/>
              <w:jc w:val="right"/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 xml:space="preserve"> IV. 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25C4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Monitor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9C08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B1D9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0184B736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900B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1.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FC6B" w14:textId="293CCB7E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BD39B7">
              <w:rPr>
                <w:rFonts w:ascii="Calibri" w:eastAsia="Calibri" w:hAnsi="Calibri" w:cs="Calibri"/>
                <w:b/>
                <w:sz w:val="20"/>
              </w:rPr>
              <w:t xml:space="preserve">Czy istnieje możliwość regulacji pochylenia ekranu? 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699D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9695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6209C6D6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475E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2.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B632" w14:textId="5F86D30E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BD39B7">
              <w:rPr>
                <w:rFonts w:ascii="Calibri" w:eastAsia="Calibri" w:hAnsi="Calibri" w:cs="Calibri"/>
                <w:b/>
                <w:sz w:val="20"/>
              </w:rPr>
              <w:t>Czy znaki na ekranie są wyraźne, czytelne a obraz na ekranie stabilny, bez migotania lub innych form niestabilności?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6152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79BA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22FEBBB7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D9A8" w14:textId="77777777" w:rsidR="00BD39B7" w:rsidRDefault="00BD39B7" w:rsidP="00D11E7E">
            <w:pPr>
              <w:spacing w:line="259" w:lineRule="auto"/>
              <w:ind w:left="2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3.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DAAD" w14:textId="3C2E18BF" w:rsidR="00BD39B7" w:rsidRDefault="00BD39B7" w:rsidP="00D11E7E">
            <w:pPr>
              <w:spacing w:line="259" w:lineRule="auto"/>
              <w:ind w:left="110"/>
            </w:pPr>
            <w:r w:rsidRPr="00BD39B7">
              <w:rPr>
                <w:rFonts w:ascii="Calibri" w:eastAsia="Calibri" w:hAnsi="Calibri" w:cs="Calibri"/>
                <w:b/>
                <w:sz w:val="20"/>
              </w:rPr>
              <w:t>Czy przełożony zapewnił, by ustawienie ekranu monitora względem źródeł światła ograniczało olśnienie i odbicia światła.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CDC1" w14:textId="77777777" w:rsidR="00BD39B7" w:rsidRDefault="00BD39B7" w:rsidP="00D11E7E">
            <w:pPr>
              <w:spacing w:line="259" w:lineRule="auto"/>
              <w:ind w:left="91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33B6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70641DA9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BDA5" w14:textId="77777777" w:rsidR="00BD39B7" w:rsidRDefault="00BD39B7" w:rsidP="00D11E7E">
            <w:pPr>
              <w:spacing w:line="259" w:lineRule="auto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>V.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25EE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Pozostałe elementy  oceny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DDC5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C542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37BB5604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CE6F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1.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63D8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sz w:val="20"/>
              </w:rPr>
              <w:t xml:space="preserve">Czy zajmujesz </w:t>
            </w:r>
            <w:r>
              <w:rPr>
                <w:sz w:val="20"/>
              </w:rPr>
              <w:t>swobodną i nie wymuszoną pozycję ciała?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4869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B032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2040E82D" w14:textId="77777777" w:rsidTr="00533278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A801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2.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EBF5" w14:textId="20F0CBF1" w:rsidR="00BD39B7" w:rsidRDefault="00BD39B7" w:rsidP="00D11E7E">
            <w:pPr>
              <w:spacing w:line="259" w:lineRule="auto"/>
              <w:ind w:left="110"/>
            </w:pPr>
            <w:r>
              <w:rPr>
                <w:rFonts w:ascii="Calibri" w:eastAsia="Calibri" w:hAnsi="Calibri" w:cs="Calibri"/>
                <w:sz w:val="20"/>
              </w:rPr>
              <w:t xml:space="preserve">Czy korzystasz </w:t>
            </w:r>
            <w:r>
              <w:rPr>
                <w:sz w:val="20"/>
              </w:rPr>
              <w:t xml:space="preserve">z okularów </w:t>
            </w:r>
            <w:r w:rsidR="00E56765">
              <w:rPr>
                <w:sz w:val="20"/>
              </w:rPr>
              <w:t xml:space="preserve">lub szkieł kontaktowych </w:t>
            </w:r>
            <w:r>
              <w:rPr>
                <w:sz w:val="20"/>
              </w:rPr>
              <w:t>korygujących wzrok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D551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70EB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295AB9E4" w14:textId="77777777" w:rsidTr="00533278">
        <w:trPr>
          <w:trHeight w:val="4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C31D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3.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154A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sz w:val="20"/>
              </w:rPr>
              <w:t>Czy po każdej godzinie nieprzerwanej pracy przy monitorze zapewni</w:t>
            </w:r>
            <w:r>
              <w:rPr>
                <w:rFonts w:ascii="Calibri" w:eastAsia="Calibri" w:hAnsi="Calibri" w:cs="Calibri"/>
                <w:sz w:val="20"/>
              </w:rPr>
              <w:t xml:space="preserve">asz </w:t>
            </w:r>
            <w:r>
              <w:rPr>
                <w:sz w:val="20"/>
              </w:rPr>
              <w:t xml:space="preserve">pracę tzw. </w:t>
            </w:r>
          </w:p>
          <w:p w14:paraId="772E8521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sz w:val="20"/>
              </w:rPr>
              <w:t>przemienną lub korzysta</w:t>
            </w:r>
            <w:r>
              <w:rPr>
                <w:rFonts w:ascii="Calibri" w:eastAsia="Calibri" w:hAnsi="Calibri" w:cs="Calibri"/>
                <w:sz w:val="20"/>
              </w:rPr>
              <w:t xml:space="preserve">sz z 5-cio minutowej przerwy?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4D9B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0EA5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36CF13EB" w14:textId="77777777" w:rsidTr="00533278">
        <w:trPr>
          <w:trHeight w:val="4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3387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4.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7165" w14:textId="50CCA5D4" w:rsidR="00BD39B7" w:rsidRDefault="00BD39B7" w:rsidP="00D11E7E">
            <w:pPr>
              <w:spacing w:line="259" w:lineRule="auto"/>
              <w:ind w:left="110" w:right="20"/>
            </w:pPr>
            <w:r>
              <w:rPr>
                <w:rFonts w:ascii="Calibri" w:eastAsia="Calibri" w:hAnsi="Calibri" w:cs="Calibri"/>
                <w:sz w:val="20"/>
              </w:rPr>
              <w:t xml:space="preserve">Czy posiadasz </w:t>
            </w:r>
            <w:r>
              <w:rPr>
                <w:sz w:val="20"/>
              </w:rPr>
              <w:t>aktualne orzeczenie lekarskie o zdolności do pracy bez przeciwwskazań</w:t>
            </w:r>
            <w:r>
              <w:rPr>
                <w:rFonts w:ascii="Calibri" w:eastAsia="Calibri" w:hAnsi="Calibri" w:cs="Calibri"/>
                <w:sz w:val="20"/>
              </w:rPr>
              <w:t xml:space="preserve"> do pracy przy monitorze </w:t>
            </w:r>
            <w:r w:rsidR="00E56765">
              <w:rPr>
                <w:rFonts w:ascii="Calibri" w:eastAsia="Calibri" w:hAnsi="Calibri" w:cs="Calibri"/>
                <w:sz w:val="20"/>
              </w:rPr>
              <w:t>ekranowanym</w:t>
            </w:r>
            <w:r>
              <w:rPr>
                <w:rFonts w:ascii="Calibri" w:eastAsia="Calibri" w:hAnsi="Calibri" w:cs="Calibri"/>
                <w:sz w:val="20"/>
              </w:rPr>
              <w:t xml:space="preserve">?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281B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4363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BD39B7" w14:paraId="0FF04659" w14:textId="77777777" w:rsidTr="00533278">
        <w:trPr>
          <w:trHeight w:val="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E7E0" w14:textId="77777777" w:rsidR="00BD39B7" w:rsidRDefault="00BD39B7" w:rsidP="00D11E7E">
            <w:pPr>
              <w:spacing w:line="259" w:lineRule="auto"/>
              <w:ind w:left="4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5. 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5D7C" w14:textId="77777777" w:rsidR="00BD39B7" w:rsidRDefault="00BD39B7" w:rsidP="00D11E7E">
            <w:pPr>
              <w:spacing w:line="259" w:lineRule="auto"/>
              <w:ind w:left="110"/>
            </w:pPr>
            <w:r>
              <w:rPr>
                <w:sz w:val="20"/>
              </w:rPr>
              <w:t xml:space="preserve">Czy urządzenia, z których korzysta pracownik są oznaczone znakiem bezpieczeństwa i posiadają wymagany </w:t>
            </w:r>
            <w:r>
              <w:rPr>
                <w:rFonts w:ascii="Calibri" w:eastAsia="Calibri" w:hAnsi="Calibri" w:cs="Calibri"/>
                <w:sz w:val="20"/>
              </w:rPr>
              <w:t xml:space="preserve">certyfikat?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211C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F874" w14:textId="77777777" w:rsidR="00BD39B7" w:rsidRDefault="00BD39B7" w:rsidP="00D11E7E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</w:tbl>
    <w:p w14:paraId="5BA9D860" w14:textId="77777777" w:rsidR="006F54DF" w:rsidRPr="00B02435" w:rsidRDefault="006F54DF" w:rsidP="00B02435">
      <w:pPr>
        <w:pStyle w:val="Akapitzlist"/>
        <w:jc w:val="center"/>
        <w:rPr>
          <w:b/>
          <w:bCs/>
          <w:sz w:val="28"/>
          <w:szCs w:val="28"/>
        </w:rPr>
      </w:pPr>
    </w:p>
    <w:p w14:paraId="14A46223" w14:textId="77777777" w:rsidR="00877DE7" w:rsidRDefault="00C5239C" w:rsidP="00877DE7">
      <w:pPr>
        <w:spacing w:after="0" w:line="240" w:lineRule="auto"/>
        <w:jc w:val="center"/>
      </w:pPr>
      <w:r>
        <w:t>W przypadku</w:t>
      </w:r>
      <w:r w:rsidR="00BD2C51">
        <w:t xml:space="preserve"> wątpliwości do organizacji stanowiska pracy skontaktuj się z </w:t>
      </w:r>
      <w:r w:rsidR="00877DE7">
        <w:t>p</w:t>
      </w:r>
      <w:r w:rsidR="00BD2C51">
        <w:t>racownikami</w:t>
      </w:r>
      <w:r w:rsidR="00877DE7">
        <w:t xml:space="preserve"> </w:t>
      </w:r>
    </w:p>
    <w:p w14:paraId="60E4BB32" w14:textId="46570D41" w:rsidR="001536C5" w:rsidRDefault="00BD2C51" w:rsidP="00877DE7">
      <w:pPr>
        <w:spacing w:after="0" w:line="240" w:lineRule="auto"/>
        <w:jc w:val="center"/>
      </w:pPr>
      <w:r>
        <w:t>Biura Bezpieczeństwa Pracy i Ochrony Zdrowia</w:t>
      </w:r>
      <w:r w:rsidR="00C5239C">
        <w:t xml:space="preserve"> UG.</w:t>
      </w:r>
    </w:p>
    <w:p w14:paraId="70422311" w14:textId="344841F5" w:rsidR="00B02435" w:rsidRDefault="00B02435" w:rsidP="00B445BC"/>
    <w:p w14:paraId="47AE295E" w14:textId="257FC548" w:rsidR="00BB26C0" w:rsidRDefault="00BB26C0" w:rsidP="00DD67CB">
      <w:pPr>
        <w:spacing w:after="0"/>
        <w:rPr>
          <w:b/>
          <w:bCs/>
          <w:sz w:val="36"/>
          <w:szCs w:val="36"/>
        </w:rPr>
      </w:pPr>
    </w:p>
    <w:p w14:paraId="6682F3F9" w14:textId="77777777" w:rsidR="009214A0" w:rsidRDefault="009214A0" w:rsidP="00B83A99">
      <w:pPr>
        <w:jc w:val="center"/>
        <w:rPr>
          <w:b/>
          <w:bCs/>
          <w:strike/>
        </w:rPr>
      </w:pPr>
    </w:p>
    <w:p w14:paraId="2B7558B6" w14:textId="07365A00" w:rsidR="00B83A99" w:rsidRPr="00C5239C" w:rsidRDefault="00A50494" w:rsidP="00B445BC">
      <w:pPr>
        <w:rPr>
          <w:b/>
          <w:bCs/>
        </w:rPr>
      </w:pPr>
      <w:r w:rsidRPr="00C5239C">
        <w:rPr>
          <w:b/>
          <w:bCs/>
        </w:rPr>
        <w:t>Źródła:</w:t>
      </w:r>
    </w:p>
    <w:p w14:paraId="1BA94A37" w14:textId="77777777" w:rsidR="00A50494" w:rsidRPr="00C5239C" w:rsidRDefault="00A50494" w:rsidP="00B02435">
      <w:pPr>
        <w:pStyle w:val="Tekstprzypisudolnego"/>
        <w:numPr>
          <w:ilvl w:val="0"/>
          <w:numId w:val="11"/>
        </w:numPr>
        <w:jc w:val="both"/>
      </w:pPr>
      <w:r w:rsidRPr="00C5239C">
        <w:rPr>
          <w:rFonts w:cstheme="minorHAnsi"/>
          <w:color w:val="222222"/>
          <w:shd w:val="clear" w:color="auto" w:fill="FDFDFD"/>
        </w:rPr>
        <w:t>Główny Urząd Statystyczny - Departament Przemysłu, GUS, Warszawa</w:t>
      </w:r>
    </w:p>
    <w:p w14:paraId="12BFF7DD" w14:textId="710D87D1" w:rsidR="00A50494" w:rsidRPr="00C5239C" w:rsidRDefault="00A50494" w:rsidP="00B0243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C5239C">
        <w:rPr>
          <w:sz w:val="20"/>
          <w:szCs w:val="20"/>
        </w:rPr>
        <w:t xml:space="preserve">Podstawy higieny narządu głosu w pracy nauczycieli i wykładowców </w:t>
      </w:r>
      <w:hyperlink r:id="rId15" w:history="1">
        <w:r w:rsidRPr="00C5239C">
          <w:rPr>
            <w:rStyle w:val="Hipercze"/>
            <w:sz w:val="20"/>
            <w:szCs w:val="20"/>
          </w:rPr>
          <w:t>Higiena narządu głosu w pracy nauczycieli i wykładowców (ciop.pl)</w:t>
        </w:r>
      </w:hyperlink>
      <w:r w:rsidRPr="00C5239C">
        <w:rPr>
          <w:sz w:val="20"/>
          <w:szCs w:val="20"/>
        </w:rPr>
        <w:t xml:space="preserve"> [dostęp: 17.03.2023r.]</w:t>
      </w:r>
    </w:p>
    <w:p w14:paraId="3D624B0F" w14:textId="3CD8C002" w:rsidR="00A50494" w:rsidRPr="00C5239C" w:rsidRDefault="00773722" w:rsidP="00B0243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hyperlink r:id="rId16" w:history="1">
        <w:r w:rsidR="00A50494" w:rsidRPr="00C5239C">
          <w:rPr>
            <w:rStyle w:val="Hipercze"/>
            <w:sz w:val="20"/>
            <w:szCs w:val="20"/>
          </w:rPr>
          <w:t>https://www.ergotest.pl/ergonomia-w-pracy/</w:t>
        </w:r>
      </w:hyperlink>
      <w:r w:rsidR="00A50494" w:rsidRPr="00C5239C">
        <w:rPr>
          <w:sz w:val="20"/>
          <w:szCs w:val="20"/>
        </w:rPr>
        <w:t xml:space="preserve"> [dostęp: 17.03.2023r.]</w:t>
      </w:r>
    </w:p>
    <w:p w14:paraId="6679B92E" w14:textId="0181EFCD" w:rsidR="00A50494" w:rsidRDefault="00773722" w:rsidP="00B0243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hyperlink r:id="rId17" w:history="1">
        <w:r w:rsidR="00A50494" w:rsidRPr="00C5239C">
          <w:rPr>
            <w:rStyle w:val="Hipercze"/>
            <w:sz w:val="20"/>
            <w:szCs w:val="20"/>
          </w:rPr>
          <w:t>https://www.istockphoto.com/</w:t>
        </w:r>
      </w:hyperlink>
      <w:r w:rsidR="00A50494" w:rsidRPr="00C5239C">
        <w:rPr>
          <w:sz w:val="20"/>
          <w:szCs w:val="20"/>
        </w:rPr>
        <w:t xml:space="preserve"> [dostęp: 17.03.2023r.]</w:t>
      </w:r>
    </w:p>
    <w:p w14:paraId="60D6D01C" w14:textId="18D5BF67" w:rsidR="00D70662" w:rsidRPr="00D70662" w:rsidRDefault="00D70662" w:rsidP="00D70662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D70662">
        <w:rPr>
          <w:sz w:val="20"/>
          <w:szCs w:val="20"/>
        </w:rPr>
        <w:t xml:space="preserve">ROZPORZĄDZENIEMINISTRA RODZINY I POLITYKI SPOŁECZNEJ </w:t>
      </w:r>
      <w:r>
        <w:rPr>
          <w:sz w:val="20"/>
          <w:szCs w:val="20"/>
        </w:rPr>
        <w:t xml:space="preserve"> </w:t>
      </w:r>
      <w:r w:rsidRPr="00D70662">
        <w:rPr>
          <w:sz w:val="20"/>
          <w:szCs w:val="20"/>
        </w:rPr>
        <w:t>z dnia 18 października 2023 r.</w:t>
      </w:r>
      <w:r>
        <w:rPr>
          <w:sz w:val="20"/>
          <w:szCs w:val="20"/>
        </w:rPr>
        <w:t xml:space="preserve"> </w:t>
      </w:r>
      <w:r w:rsidRPr="00D70662">
        <w:rPr>
          <w:sz w:val="20"/>
          <w:szCs w:val="20"/>
        </w:rPr>
        <w:t>zmieniające rozporządzenie w sprawie bezpieczeństwa i higieny pracy na stanowiskach wyposażonych  w monitory ekranowe</w:t>
      </w:r>
      <w:r>
        <w:rPr>
          <w:sz w:val="20"/>
          <w:szCs w:val="20"/>
        </w:rPr>
        <w:t>(Dz. U. 2023 poz. 2367)</w:t>
      </w:r>
    </w:p>
    <w:p w14:paraId="15ECED8F" w14:textId="77777777" w:rsidR="00A50494" w:rsidRPr="00410AA6" w:rsidRDefault="00A50494" w:rsidP="00A50494"/>
    <w:sectPr w:rsidR="00A50494" w:rsidRPr="00410AA6" w:rsidSect="00A50B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227C" w14:textId="77777777" w:rsidR="0000600E" w:rsidRDefault="0000600E" w:rsidP="0000600E">
      <w:pPr>
        <w:spacing w:after="0" w:line="240" w:lineRule="auto"/>
      </w:pPr>
      <w:r>
        <w:separator/>
      </w:r>
    </w:p>
  </w:endnote>
  <w:endnote w:type="continuationSeparator" w:id="0">
    <w:p w14:paraId="1D3070A5" w14:textId="77777777" w:rsidR="0000600E" w:rsidRDefault="0000600E" w:rsidP="0000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70284"/>
      <w:docPartObj>
        <w:docPartGallery w:val="Page Numbers (Bottom of Page)"/>
        <w:docPartUnique/>
      </w:docPartObj>
    </w:sdtPr>
    <w:sdtEndPr/>
    <w:sdtContent>
      <w:p w14:paraId="5F7039E0" w14:textId="763C237F" w:rsidR="00882C52" w:rsidRDefault="00882C52">
        <w:pPr>
          <w:pStyle w:val="Stopka"/>
          <w:jc w:val="right"/>
        </w:pPr>
        <w:r w:rsidRPr="00882C52">
          <w:rPr>
            <w:i/>
            <w:iCs/>
            <w:sz w:val="16"/>
            <w:szCs w:val="16"/>
          </w:rPr>
          <w:t>Opracowanie: Biuro Bezpieczeństwa Pracy i Ochrony Zdrowia</w:t>
        </w:r>
        <w:r w:rsidR="00C5239C">
          <w:rPr>
            <w:i/>
            <w:iCs/>
            <w:sz w:val="16"/>
            <w:szCs w:val="16"/>
          </w:rPr>
          <w:t xml:space="preserve"> UG</w:t>
        </w:r>
        <w:r>
          <w:tab/>
        </w:r>
        <w:r>
          <w:tab/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28B94DAF" w14:textId="7ED57ED9" w:rsidR="00882C52" w:rsidRPr="00882C52" w:rsidRDefault="00882C52">
    <w:pPr>
      <w:pStyle w:val="Stopk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043F" w14:textId="77777777" w:rsidR="0000600E" w:rsidRDefault="0000600E" w:rsidP="0000600E">
      <w:pPr>
        <w:spacing w:after="0" w:line="240" w:lineRule="auto"/>
      </w:pPr>
      <w:r>
        <w:separator/>
      </w:r>
    </w:p>
  </w:footnote>
  <w:footnote w:type="continuationSeparator" w:id="0">
    <w:p w14:paraId="4E7D5A49" w14:textId="77777777" w:rsidR="0000600E" w:rsidRDefault="0000600E" w:rsidP="0000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E17E" w14:textId="34657621" w:rsidR="00882C52" w:rsidRDefault="00882C52">
    <w:pPr>
      <w:pStyle w:val="Nagwek"/>
    </w:pPr>
    <w:r w:rsidRPr="00547878">
      <w:rPr>
        <w:noProof/>
      </w:rPr>
      <w:drawing>
        <wp:anchor distT="0" distB="0" distL="114300" distR="114300" simplePos="0" relativeHeight="251659264" behindDoc="0" locked="0" layoutInCell="1" allowOverlap="1" wp14:anchorId="3371930D" wp14:editId="6B2BFCD5">
          <wp:simplePos x="0" y="0"/>
          <wp:positionH relativeFrom="column">
            <wp:posOffset>-375920</wp:posOffset>
          </wp:positionH>
          <wp:positionV relativeFrom="paragraph">
            <wp:posOffset>-449580</wp:posOffset>
          </wp:positionV>
          <wp:extent cx="981075" cy="8456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878" cy="849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DFA"/>
    <w:multiLevelType w:val="hybridMultilevel"/>
    <w:tmpl w:val="4AFC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41B7"/>
    <w:multiLevelType w:val="hybridMultilevel"/>
    <w:tmpl w:val="66A6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2D30"/>
    <w:multiLevelType w:val="hybridMultilevel"/>
    <w:tmpl w:val="8670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626A"/>
    <w:multiLevelType w:val="hybridMultilevel"/>
    <w:tmpl w:val="829C2F0A"/>
    <w:lvl w:ilvl="0" w:tplc="E7D223C8">
      <w:start w:val="1"/>
      <w:numFmt w:val="decimal"/>
      <w:lvlText w:val="%1."/>
      <w:lvlJc w:val="left"/>
      <w:pPr>
        <w:ind w:left="720" w:hanging="360"/>
      </w:pPr>
    </w:lvl>
    <w:lvl w:ilvl="1" w:tplc="3D28A010">
      <w:start w:val="1"/>
      <w:numFmt w:val="decimal"/>
      <w:lvlText w:val="%2."/>
      <w:lvlJc w:val="left"/>
      <w:pPr>
        <w:ind w:left="720" w:hanging="360"/>
      </w:pPr>
    </w:lvl>
    <w:lvl w:ilvl="2" w:tplc="27FEA4A6">
      <w:start w:val="1"/>
      <w:numFmt w:val="decimal"/>
      <w:lvlText w:val="%3."/>
      <w:lvlJc w:val="left"/>
      <w:pPr>
        <w:ind w:left="720" w:hanging="360"/>
      </w:pPr>
    </w:lvl>
    <w:lvl w:ilvl="3" w:tplc="E7064DA0">
      <w:start w:val="1"/>
      <w:numFmt w:val="decimal"/>
      <w:lvlText w:val="%4."/>
      <w:lvlJc w:val="left"/>
      <w:pPr>
        <w:ind w:left="720" w:hanging="360"/>
      </w:pPr>
    </w:lvl>
    <w:lvl w:ilvl="4" w:tplc="5218E240">
      <w:start w:val="1"/>
      <w:numFmt w:val="decimal"/>
      <w:lvlText w:val="%5."/>
      <w:lvlJc w:val="left"/>
      <w:pPr>
        <w:ind w:left="720" w:hanging="360"/>
      </w:pPr>
    </w:lvl>
    <w:lvl w:ilvl="5" w:tplc="498254FE">
      <w:start w:val="1"/>
      <w:numFmt w:val="decimal"/>
      <w:lvlText w:val="%6."/>
      <w:lvlJc w:val="left"/>
      <w:pPr>
        <w:ind w:left="720" w:hanging="360"/>
      </w:pPr>
    </w:lvl>
    <w:lvl w:ilvl="6" w:tplc="2BA859CE">
      <w:start w:val="1"/>
      <w:numFmt w:val="decimal"/>
      <w:lvlText w:val="%7."/>
      <w:lvlJc w:val="left"/>
      <w:pPr>
        <w:ind w:left="720" w:hanging="360"/>
      </w:pPr>
    </w:lvl>
    <w:lvl w:ilvl="7" w:tplc="8A4E4324">
      <w:start w:val="1"/>
      <w:numFmt w:val="decimal"/>
      <w:lvlText w:val="%8."/>
      <w:lvlJc w:val="left"/>
      <w:pPr>
        <w:ind w:left="720" w:hanging="360"/>
      </w:pPr>
    </w:lvl>
    <w:lvl w:ilvl="8" w:tplc="48007560">
      <w:start w:val="1"/>
      <w:numFmt w:val="decimal"/>
      <w:lvlText w:val="%9."/>
      <w:lvlJc w:val="left"/>
      <w:pPr>
        <w:ind w:left="720" w:hanging="360"/>
      </w:pPr>
    </w:lvl>
  </w:abstractNum>
  <w:abstractNum w:abstractNumId="4" w15:restartNumberingAfterBreak="0">
    <w:nsid w:val="1F385586"/>
    <w:multiLevelType w:val="multilevel"/>
    <w:tmpl w:val="7E260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67830"/>
    <w:multiLevelType w:val="hybridMultilevel"/>
    <w:tmpl w:val="273A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D60E4"/>
    <w:multiLevelType w:val="hybridMultilevel"/>
    <w:tmpl w:val="CC3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526CB"/>
    <w:multiLevelType w:val="hybridMultilevel"/>
    <w:tmpl w:val="E894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66DEA"/>
    <w:multiLevelType w:val="hybridMultilevel"/>
    <w:tmpl w:val="12301CD4"/>
    <w:lvl w:ilvl="0" w:tplc="BDEA5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528E"/>
    <w:multiLevelType w:val="hybridMultilevel"/>
    <w:tmpl w:val="083EA128"/>
    <w:lvl w:ilvl="0" w:tplc="44AE3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95756"/>
    <w:multiLevelType w:val="multilevel"/>
    <w:tmpl w:val="76E6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A031A"/>
    <w:multiLevelType w:val="multilevel"/>
    <w:tmpl w:val="5BC4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077F8"/>
    <w:multiLevelType w:val="hybridMultilevel"/>
    <w:tmpl w:val="816C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F05F2"/>
    <w:multiLevelType w:val="hybridMultilevel"/>
    <w:tmpl w:val="B55C09EC"/>
    <w:lvl w:ilvl="0" w:tplc="2CBEE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F3378"/>
    <w:multiLevelType w:val="multilevel"/>
    <w:tmpl w:val="904AEF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FCA3512"/>
    <w:multiLevelType w:val="hybridMultilevel"/>
    <w:tmpl w:val="0A6A062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111232">
    <w:abstractNumId w:val="12"/>
  </w:num>
  <w:num w:numId="2" w16cid:durableId="413164227">
    <w:abstractNumId w:val="0"/>
  </w:num>
  <w:num w:numId="3" w16cid:durableId="1570311418">
    <w:abstractNumId w:val="13"/>
  </w:num>
  <w:num w:numId="4" w16cid:durableId="1000736391">
    <w:abstractNumId w:val="9"/>
  </w:num>
  <w:num w:numId="5" w16cid:durableId="735588646">
    <w:abstractNumId w:val="1"/>
  </w:num>
  <w:num w:numId="6" w16cid:durableId="24914224">
    <w:abstractNumId w:val="10"/>
  </w:num>
  <w:num w:numId="7" w16cid:durableId="1412001739">
    <w:abstractNumId w:val="11"/>
  </w:num>
  <w:num w:numId="8" w16cid:durableId="1258636828">
    <w:abstractNumId w:val="7"/>
  </w:num>
  <w:num w:numId="9" w16cid:durableId="1909069249">
    <w:abstractNumId w:val="5"/>
  </w:num>
  <w:num w:numId="10" w16cid:durableId="252519828">
    <w:abstractNumId w:val="8"/>
  </w:num>
  <w:num w:numId="11" w16cid:durableId="700664046">
    <w:abstractNumId w:val="15"/>
  </w:num>
  <w:num w:numId="12" w16cid:durableId="2511642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608997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129809">
    <w:abstractNumId w:val="2"/>
  </w:num>
  <w:num w:numId="15" w16cid:durableId="1574580072">
    <w:abstractNumId w:val="6"/>
  </w:num>
  <w:num w:numId="16" w16cid:durableId="1122532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78"/>
    <w:rsid w:val="0000600E"/>
    <w:rsid w:val="0003480E"/>
    <w:rsid w:val="00046694"/>
    <w:rsid w:val="0007121F"/>
    <w:rsid w:val="00090FA5"/>
    <w:rsid w:val="0011643A"/>
    <w:rsid w:val="001536C5"/>
    <w:rsid w:val="0019063D"/>
    <w:rsid w:val="00307251"/>
    <w:rsid w:val="00362CB5"/>
    <w:rsid w:val="003967AA"/>
    <w:rsid w:val="00410AA6"/>
    <w:rsid w:val="00434730"/>
    <w:rsid w:val="0045260F"/>
    <w:rsid w:val="0047627C"/>
    <w:rsid w:val="004D10B2"/>
    <w:rsid w:val="004E6002"/>
    <w:rsid w:val="00533278"/>
    <w:rsid w:val="0057541D"/>
    <w:rsid w:val="00583F23"/>
    <w:rsid w:val="00596678"/>
    <w:rsid w:val="005C6A1D"/>
    <w:rsid w:val="005D2C96"/>
    <w:rsid w:val="006D627A"/>
    <w:rsid w:val="006F11CE"/>
    <w:rsid w:val="006F2648"/>
    <w:rsid w:val="006F54DF"/>
    <w:rsid w:val="0076097D"/>
    <w:rsid w:val="00773722"/>
    <w:rsid w:val="007B0A74"/>
    <w:rsid w:val="007D32B4"/>
    <w:rsid w:val="00816E7D"/>
    <w:rsid w:val="00847C7B"/>
    <w:rsid w:val="00877DE7"/>
    <w:rsid w:val="00882C52"/>
    <w:rsid w:val="009214A0"/>
    <w:rsid w:val="00923E1A"/>
    <w:rsid w:val="00995AF6"/>
    <w:rsid w:val="00996281"/>
    <w:rsid w:val="009A074F"/>
    <w:rsid w:val="009A7904"/>
    <w:rsid w:val="009E2257"/>
    <w:rsid w:val="00A50494"/>
    <w:rsid w:val="00A50BA2"/>
    <w:rsid w:val="00A86FD6"/>
    <w:rsid w:val="00AD6932"/>
    <w:rsid w:val="00B02435"/>
    <w:rsid w:val="00B276C2"/>
    <w:rsid w:val="00B445BC"/>
    <w:rsid w:val="00B83A99"/>
    <w:rsid w:val="00BB26C0"/>
    <w:rsid w:val="00BD2C51"/>
    <w:rsid w:val="00BD39B7"/>
    <w:rsid w:val="00C22428"/>
    <w:rsid w:val="00C5239C"/>
    <w:rsid w:val="00D5037B"/>
    <w:rsid w:val="00D70662"/>
    <w:rsid w:val="00DD67CB"/>
    <w:rsid w:val="00DE2918"/>
    <w:rsid w:val="00E02F5E"/>
    <w:rsid w:val="00E36680"/>
    <w:rsid w:val="00E4553F"/>
    <w:rsid w:val="00E5296C"/>
    <w:rsid w:val="00E56765"/>
    <w:rsid w:val="00ED654E"/>
    <w:rsid w:val="00F1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A927C3"/>
  <w15:chartTrackingRefBased/>
  <w15:docId w15:val="{438A1256-722D-4350-ACA1-0B82EBE7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445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66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00E"/>
  </w:style>
  <w:style w:type="paragraph" w:styleId="Stopka">
    <w:name w:val="footer"/>
    <w:basedOn w:val="Normalny"/>
    <w:link w:val="StopkaZnak"/>
    <w:uiPriority w:val="99"/>
    <w:unhideWhenUsed/>
    <w:rsid w:val="0000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00E"/>
  </w:style>
  <w:style w:type="paragraph" w:styleId="Legenda">
    <w:name w:val="caption"/>
    <w:basedOn w:val="Normalny"/>
    <w:next w:val="Normalny"/>
    <w:uiPriority w:val="35"/>
    <w:unhideWhenUsed/>
    <w:qFormat/>
    <w:rsid w:val="00583F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3F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3F2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B445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rsid w:val="00B445B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D32B4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15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C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C52"/>
    <w:rPr>
      <w:vertAlign w:val="superscript"/>
    </w:rPr>
  </w:style>
  <w:style w:type="paragraph" w:customStyle="1" w:styleId="trt0xe">
    <w:name w:val="trt0xe"/>
    <w:basedOn w:val="Normalny"/>
    <w:rsid w:val="006F11CE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6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2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6281"/>
    <w:pPr>
      <w:spacing w:after="0" w:line="240" w:lineRule="auto"/>
    </w:pPr>
  </w:style>
  <w:style w:type="character" w:customStyle="1" w:styleId="cf01">
    <w:name w:val="cf01"/>
    <w:basedOn w:val="Domylnaczcionkaakapitu"/>
    <w:rsid w:val="003967AA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3967AA"/>
    <w:rPr>
      <w:rFonts w:ascii="Segoe UI" w:hAnsi="Segoe UI" w:cs="Segoe UI" w:hint="default"/>
      <w:color w:val="FF0000"/>
      <w:sz w:val="18"/>
      <w:szCs w:val="18"/>
    </w:rPr>
  </w:style>
  <w:style w:type="table" w:customStyle="1" w:styleId="TableGrid">
    <w:name w:val="TableGrid"/>
    <w:rsid w:val="00BD39B7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istockphot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rgotest.pl/ergonomia-w-prac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ciop.pl/CIOPPortalWAR/appmanager/ciop/pl?_nfpb=true&amp;_pageLabel=P30001831335539182278&amp;html_tresc_root_id=300001817&amp;html_tresc_id=300001837&amp;html_klucz=19558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FA92-B022-4138-A774-773D3BE8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1620</Words>
  <Characters>9723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Sampławska</dc:creator>
  <cp:keywords/>
  <dc:description/>
  <cp:lastModifiedBy>anna.paprocka@it.ug</cp:lastModifiedBy>
  <cp:revision>2</cp:revision>
  <cp:lastPrinted>2023-04-04T11:16:00Z</cp:lastPrinted>
  <dcterms:created xsi:type="dcterms:W3CDTF">2024-01-16T08:56:00Z</dcterms:created>
  <dcterms:modified xsi:type="dcterms:W3CDTF">2024-01-16T08:56:00Z</dcterms:modified>
</cp:coreProperties>
</file>