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E4113" w14:textId="77777777" w:rsidR="00391207" w:rsidRPr="00D611B4" w:rsidRDefault="00391207" w:rsidP="00850AD1">
      <w:pPr>
        <w:spacing w:after="0" w:line="276" w:lineRule="auto"/>
        <w:ind w:right="170"/>
        <w:jc w:val="right"/>
        <w:rPr>
          <w:rFonts w:ascii="Times New Roman" w:hAnsi="Times New Roman" w:cs="Times New Roman"/>
          <w:i/>
          <w:szCs w:val="24"/>
        </w:rPr>
      </w:pPr>
      <w:r w:rsidRPr="00D611B4">
        <w:rPr>
          <w:rFonts w:ascii="Times New Roman" w:hAnsi="Times New Roman" w:cs="Times New Roman"/>
          <w:i/>
          <w:szCs w:val="24"/>
        </w:rPr>
        <w:t>Załącznik nr</w:t>
      </w:r>
      <w:r w:rsidR="00BA3857" w:rsidRPr="00D611B4">
        <w:rPr>
          <w:rFonts w:ascii="Times New Roman" w:hAnsi="Times New Roman" w:cs="Times New Roman"/>
          <w:i/>
          <w:szCs w:val="24"/>
        </w:rPr>
        <w:t xml:space="preserve"> 3</w:t>
      </w:r>
      <w:r w:rsidRPr="00D611B4">
        <w:rPr>
          <w:rFonts w:ascii="Times New Roman" w:hAnsi="Times New Roman" w:cs="Times New Roman"/>
          <w:i/>
          <w:szCs w:val="24"/>
        </w:rPr>
        <w:t xml:space="preserve"> </w:t>
      </w:r>
    </w:p>
    <w:p w14:paraId="000375CF" w14:textId="77777777" w:rsidR="00391207" w:rsidRPr="00D611B4" w:rsidRDefault="00B71959" w:rsidP="00850AD1">
      <w:pPr>
        <w:tabs>
          <w:tab w:val="left" w:pos="284"/>
        </w:tabs>
        <w:spacing w:after="0" w:line="276" w:lineRule="auto"/>
        <w:ind w:left="284" w:right="170" w:hanging="284"/>
        <w:jc w:val="right"/>
        <w:rPr>
          <w:rFonts w:ascii="Times New Roman" w:hAnsi="Times New Roman" w:cs="Times New Roman"/>
          <w:i/>
          <w:szCs w:val="24"/>
        </w:rPr>
      </w:pPr>
      <w:r w:rsidRPr="00D611B4">
        <w:rPr>
          <w:rFonts w:ascii="Times New Roman" w:hAnsi="Times New Roman" w:cs="Times New Roman"/>
          <w:i/>
          <w:szCs w:val="24"/>
        </w:rPr>
        <w:t>d</w:t>
      </w:r>
      <w:r w:rsidR="00391207" w:rsidRPr="00D611B4">
        <w:rPr>
          <w:rFonts w:ascii="Times New Roman" w:hAnsi="Times New Roman" w:cs="Times New Roman"/>
          <w:i/>
          <w:szCs w:val="24"/>
        </w:rPr>
        <w:t xml:space="preserve">o </w:t>
      </w:r>
      <w:r w:rsidR="009B1FF7" w:rsidRPr="00D611B4">
        <w:rPr>
          <w:rFonts w:ascii="Times New Roman" w:hAnsi="Times New Roman" w:cs="Times New Roman"/>
          <w:i/>
          <w:szCs w:val="24"/>
        </w:rPr>
        <w:t>R</w:t>
      </w:r>
      <w:r w:rsidR="0069443D" w:rsidRPr="00D611B4">
        <w:rPr>
          <w:rFonts w:ascii="Times New Roman" w:hAnsi="Times New Roman" w:cs="Times New Roman"/>
          <w:i/>
          <w:szCs w:val="24"/>
        </w:rPr>
        <w:t>egulaminu udzielania</w:t>
      </w:r>
      <w:r w:rsidR="00391207" w:rsidRPr="00D611B4">
        <w:rPr>
          <w:rFonts w:ascii="Times New Roman" w:hAnsi="Times New Roman" w:cs="Times New Roman"/>
          <w:i/>
          <w:szCs w:val="24"/>
        </w:rPr>
        <w:t xml:space="preserve"> zamówień publicznych w UG</w:t>
      </w:r>
    </w:p>
    <w:p w14:paraId="1FCB3C00" w14:textId="77777777" w:rsidR="00391207" w:rsidRPr="00D611B4" w:rsidRDefault="00391207" w:rsidP="00850AD1">
      <w:pPr>
        <w:tabs>
          <w:tab w:val="left" w:pos="709"/>
        </w:tabs>
        <w:spacing w:line="276" w:lineRule="auto"/>
        <w:ind w:left="284" w:hanging="284"/>
        <w:jc w:val="right"/>
        <w:rPr>
          <w:rFonts w:ascii="Times New Roman" w:hAnsi="Times New Roman" w:cs="Times New Roman"/>
          <w:b/>
          <w:sz w:val="24"/>
          <w:szCs w:val="24"/>
        </w:rPr>
      </w:pPr>
    </w:p>
    <w:p w14:paraId="52C98F83" w14:textId="77777777" w:rsidR="009B1FF7" w:rsidRDefault="009B1FF7" w:rsidP="00850AD1">
      <w:pPr>
        <w:tabs>
          <w:tab w:val="left" w:pos="709"/>
        </w:tabs>
        <w:spacing w:line="276" w:lineRule="auto"/>
        <w:ind w:left="284" w:hanging="284"/>
        <w:jc w:val="center"/>
        <w:rPr>
          <w:rFonts w:ascii="Times New Roman" w:hAnsi="Times New Roman" w:cs="Times New Roman"/>
          <w:b/>
          <w:bCs/>
          <w:sz w:val="24"/>
          <w:szCs w:val="24"/>
        </w:rPr>
      </w:pPr>
      <w:r w:rsidRPr="00D611B4">
        <w:rPr>
          <w:rFonts w:ascii="Times New Roman" w:hAnsi="Times New Roman" w:cs="Times New Roman"/>
          <w:b/>
          <w:bCs/>
          <w:sz w:val="24"/>
          <w:szCs w:val="24"/>
        </w:rPr>
        <w:t>WSKAZÓWKI DOTYCZĄCE OPISYWANIA PRZEDMIOTU ZAMÓWIENIA</w:t>
      </w:r>
    </w:p>
    <w:p w14:paraId="66452264" w14:textId="77777777" w:rsidR="00850AD1" w:rsidRPr="00D611B4" w:rsidRDefault="00850AD1" w:rsidP="00850AD1">
      <w:pPr>
        <w:tabs>
          <w:tab w:val="left" w:pos="709"/>
        </w:tabs>
        <w:spacing w:line="276" w:lineRule="auto"/>
        <w:ind w:left="284" w:hanging="284"/>
        <w:jc w:val="center"/>
        <w:rPr>
          <w:rFonts w:ascii="Times New Roman" w:hAnsi="Times New Roman" w:cs="Times New Roman"/>
          <w:b/>
          <w:sz w:val="24"/>
          <w:szCs w:val="24"/>
        </w:rPr>
      </w:pPr>
    </w:p>
    <w:p w14:paraId="4D6511A1" w14:textId="3DC4B318" w:rsidR="008F6432" w:rsidRPr="00D611B4" w:rsidRDefault="0AA097F4" w:rsidP="00850AD1">
      <w:pPr>
        <w:pStyle w:val="Akapitzlist"/>
        <w:numPr>
          <w:ilvl w:val="0"/>
          <w:numId w:val="1"/>
        </w:numPr>
        <w:spacing w:after="0" w:line="276" w:lineRule="auto"/>
        <w:ind w:left="284" w:hanging="284"/>
        <w:rPr>
          <w:rFonts w:ascii="Times New Roman" w:eastAsiaTheme="minorEastAsia" w:hAnsi="Times New Roman" w:cs="Times New Roman"/>
          <w:b/>
          <w:bCs/>
          <w:sz w:val="24"/>
          <w:szCs w:val="24"/>
        </w:rPr>
      </w:pPr>
      <w:r w:rsidRPr="00D611B4">
        <w:rPr>
          <w:rFonts w:ascii="Times New Roman" w:hAnsi="Times New Roman" w:cs="Times New Roman"/>
          <w:b/>
          <w:bCs/>
          <w:sz w:val="24"/>
          <w:szCs w:val="24"/>
        </w:rPr>
        <w:t>Zasady ogólne</w:t>
      </w:r>
    </w:p>
    <w:p w14:paraId="0C610BE1" w14:textId="62699539" w:rsidR="008F6432" w:rsidRPr="00D611B4" w:rsidRDefault="1907FC33" w:rsidP="00850AD1">
      <w:pPr>
        <w:pStyle w:val="Akapitzlist"/>
        <w:numPr>
          <w:ilvl w:val="0"/>
          <w:numId w:val="26"/>
        </w:numPr>
        <w:tabs>
          <w:tab w:val="left" w:pos="709"/>
        </w:tabs>
        <w:spacing w:after="0" w:line="276" w:lineRule="auto"/>
        <w:ind w:left="709" w:hanging="425"/>
        <w:jc w:val="both"/>
        <w:rPr>
          <w:rFonts w:ascii="Times New Roman" w:eastAsiaTheme="minorEastAsia" w:hAnsi="Times New Roman" w:cs="Times New Roman"/>
          <w:sz w:val="24"/>
          <w:szCs w:val="24"/>
        </w:rPr>
      </w:pPr>
      <w:r w:rsidRPr="00D611B4">
        <w:rPr>
          <w:rFonts w:ascii="Times New Roman" w:hAnsi="Times New Roman" w:cs="Times New Roman"/>
          <w:sz w:val="24"/>
          <w:szCs w:val="24"/>
        </w:rPr>
        <w:t xml:space="preserve">Przedmiot zamówienia opisuje się w sposób jednoznaczny i wyczerpujący, za pomocą dostatecznie dokładnych i zrozumiałych określeń, uwzględniając wymagania i </w:t>
      </w:r>
      <w:r w:rsidR="00C74761">
        <w:rPr>
          <w:rFonts w:ascii="Times New Roman" w:hAnsi="Times New Roman" w:cs="Times New Roman"/>
          <w:sz w:val="24"/>
          <w:szCs w:val="24"/>
        </w:rPr>
        <w:t> </w:t>
      </w:r>
      <w:r w:rsidRPr="00D611B4">
        <w:rPr>
          <w:rFonts w:ascii="Times New Roman" w:hAnsi="Times New Roman" w:cs="Times New Roman"/>
          <w:sz w:val="24"/>
          <w:szCs w:val="24"/>
        </w:rPr>
        <w:t xml:space="preserve">okoliczności mogące mieć wpływ na sporządzenie oferty. </w:t>
      </w:r>
    </w:p>
    <w:p w14:paraId="67E3ED5B" w14:textId="5CECED9F" w:rsidR="008F6432" w:rsidRPr="00D611B4" w:rsidRDefault="1907FC33" w:rsidP="00850AD1">
      <w:pPr>
        <w:pStyle w:val="Akapitzlist"/>
        <w:numPr>
          <w:ilvl w:val="0"/>
          <w:numId w:val="26"/>
        </w:numPr>
        <w:tabs>
          <w:tab w:val="left" w:pos="709"/>
        </w:tabs>
        <w:spacing w:after="0" w:line="276" w:lineRule="auto"/>
        <w:ind w:left="709" w:hanging="425"/>
        <w:jc w:val="both"/>
        <w:rPr>
          <w:rFonts w:ascii="Times New Roman" w:eastAsiaTheme="minorEastAsia" w:hAnsi="Times New Roman" w:cs="Times New Roman"/>
          <w:sz w:val="24"/>
          <w:szCs w:val="24"/>
        </w:rPr>
      </w:pPr>
      <w:r w:rsidRPr="00D611B4">
        <w:rPr>
          <w:rFonts w:ascii="Times New Roman" w:hAnsi="Times New Roman" w:cs="Times New Roman"/>
          <w:sz w:val="24"/>
          <w:szCs w:val="24"/>
        </w:rPr>
        <w:t xml:space="preserve">Zamawiający określa w opisie przedmiotu zamówienia wymagane cechy dostaw, usług lub robót budowlanych. Cechy te mogą odnosić się w szczególności do określonego procesu, metody produkcji, realizacji wymaganych dostaw, usług lub robót budowlanych, lub do konkretnego procesu innego etapu ich cyklu życia, nawet jeżeli te </w:t>
      </w:r>
      <w:r w:rsidR="00C74761">
        <w:rPr>
          <w:rFonts w:ascii="Times New Roman" w:hAnsi="Times New Roman" w:cs="Times New Roman"/>
          <w:sz w:val="24"/>
          <w:szCs w:val="24"/>
        </w:rPr>
        <w:t> </w:t>
      </w:r>
      <w:r w:rsidRPr="00D611B4">
        <w:rPr>
          <w:rFonts w:ascii="Times New Roman" w:hAnsi="Times New Roman" w:cs="Times New Roman"/>
          <w:sz w:val="24"/>
          <w:szCs w:val="24"/>
        </w:rPr>
        <w:t xml:space="preserve">czynniki nie są ich istotnym elementem, pod </w:t>
      </w:r>
      <w:r w:rsidR="5275F0AE" w:rsidRPr="00D611B4">
        <w:rPr>
          <w:rFonts w:ascii="Times New Roman" w:hAnsi="Times New Roman" w:cs="Times New Roman"/>
          <w:sz w:val="24"/>
          <w:szCs w:val="24"/>
        </w:rPr>
        <w:t>warunkiem</w:t>
      </w:r>
      <w:r w:rsidRPr="00D611B4">
        <w:rPr>
          <w:rFonts w:ascii="Times New Roman" w:hAnsi="Times New Roman" w:cs="Times New Roman"/>
          <w:sz w:val="24"/>
          <w:szCs w:val="24"/>
        </w:rPr>
        <w:t xml:space="preserve"> że są one związane z </w:t>
      </w:r>
      <w:r w:rsidR="00C74761">
        <w:rPr>
          <w:rFonts w:ascii="Times New Roman" w:hAnsi="Times New Roman" w:cs="Times New Roman"/>
          <w:sz w:val="24"/>
          <w:szCs w:val="24"/>
        </w:rPr>
        <w:t> </w:t>
      </w:r>
      <w:r w:rsidRPr="00D611B4">
        <w:rPr>
          <w:rFonts w:ascii="Times New Roman" w:hAnsi="Times New Roman" w:cs="Times New Roman"/>
          <w:sz w:val="24"/>
          <w:szCs w:val="24"/>
        </w:rPr>
        <w:t xml:space="preserve">przedmiotem zamówienia oraz proporcjonalne do jego wartości i celów. </w:t>
      </w:r>
    </w:p>
    <w:p w14:paraId="2F8FC3A3" w14:textId="602F3729" w:rsidR="008F6432" w:rsidRPr="00D611B4" w:rsidRDefault="1907FC33" w:rsidP="00850AD1">
      <w:pPr>
        <w:pStyle w:val="Akapitzlist"/>
        <w:numPr>
          <w:ilvl w:val="0"/>
          <w:numId w:val="26"/>
        </w:numPr>
        <w:tabs>
          <w:tab w:val="left" w:pos="709"/>
        </w:tabs>
        <w:spacing w:after="0" w:line="276" w:lineRule="auto"/>
        <w:ind w:left="709" w:hanging="425"/>
        <w:jc w:val="both"/>
        <w:rPr>
          <w:rFonts w:ascii="Times New Roman" w:eastAsiaTheme="minorEastAsia" w:hAnsi="Times New Roman" w:cs="Times New Roman"/>
          <w:sz w:val="24"/>
          <w:szCs w:val="24"/>
        </w:rPr>
      </w:pPr>
      <w:r w:rsidRPr="00D611B4">
        <w:rPr>
          <w:rFonts w:ascii="Times New Roman" w:hAnsi="Times New Roman" w:cs="Times New Roman"/>
          <w:sz w:val="24"/>
          <w:szCs w:val="24"/>
        </w:rPr>
        <w:t xml:space="preserve">Do opisu przedmiotu zamówienia stosuje się nazwy i kody określone we Wspólnym Słowniku Zamówień (CPV). </w:t>
      </w:r>
    </w:p>
    <w:p w14:paraId="3C86F99C" w14:textId="77777777" w:rsidR="008F6432" w:rsidRPr="00D611B4" w:rsidRDefault="1B0E02D7" w:rsidP="00850AD1">
      <w:pPr>
        <w:pStyle w:val="Akapitzlist"/>
        <w:numPr>
          <w:ilvl w:val="0"/>
          <w:numId w:val="26"/>
        </w:numPr>
        <w:tabs>
          <w:tab w:val="left" w:pos="709"/>
        </w:tabs>
        <w:spacing w:after="0" w:line="276" w:lineRule="auto"/>
        <w:ind w:left="709" w:hanging="425"/>
        <w:jc w:val="both"/>
        <w:rPr>
          <w:rFonts w:ascii="Times New Roman" w:hAnsi="Times New Roman" w:cs="Times New Roman"/>
          <w:sz w:val="24"/>
          <w:szCs w:val="24"/>
        </w:rPr>
      </w:pPr>
      <w:r w:rsidRPr="00D611B4">
        <w:rPr>
          <w:rFonts w:ascii="Times New Roman" w:hAnsi="Times New Roman" w:cs="Times New Roman"/>
          <w:sz w:val="24"/>
          <w:szCs w:val="24"/>
        </w:rPr>
        <w:t>Prawidłowe sporządzenie opisu przedmiotu zamówienia zapewni Zamawiającemu nie tylko sprawne przeprowadzenie postępowania o udzielenie zamówienia publicznego oraz nabycie dobra, które odpowiadać będzie jego potrzebom, ale również pozwoli uniknąć odpowiedzialności z tytułu naruszenia dyscypliny finansów publicznych.</w:t>
      </w:r>
    </w:p>
    <w:p w14:paraId="1B884F41" w14:textId="3728FB7D" w:rsidR="008F6432" w:rsidRPr="00D611B4" w:rsidRDefault="1907FC33" w:rsidP="00850AD1">
      <w:pPr>
        <w:pStyle w:val="Akapitzlist"/>
        <w:numPr>
          <w:ilvl w:val="0"/>
          <w:numId w:val="26"/>
        </w:numPr>
        <w:tabs>
          <w:tab w:val="left" w:pos="709"/>
        </w:tabs>
        <w:spacing w:after="0" w:line="276" w:lineRule="auto"/>
        <w:ind w:left="709" w:hanging="425"/>
        <w:jc w:val="both"/>
        <w:rPr>
          <w:rFonts w:ascii="Times New Roman" w:eastAsiaTheme="minorEastAsia" w:hAnsi="Times New Roman" w:cs="Times New Roman"/>
          <w:sz w:val="24"/>
          <w:szCs w:val="24"/>
        </w:rPr>
      </w:pPr>
      <w:r w:rsidRPr="00D611B4">
        <w:rPr>
          <w:rFonts w:ascii="Times New Roman" w:hAnsi="Times New Roman" w:cs="Times New Roman"/>
          <w:sz w:val="24"/>
          <w:szCs w:val="24"/>
        </w:rPr>
        <w:t xml:space="preserve">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p>
    <w:p w14:paraId="6374A6C3" w14:textId="77162BDD" w:rsidR="008F6432" w:rsidRPr="00D611B4" w:rsidRDefault="4CFD99A9" w:rsidP="00850AD1">
      <w:pPr>
        <w:pStyle w:val="Akapitzlist"/>
        <w:numPr>
          <w:ilvl w:val="0"/>
          <w:numId w:val="26"/>
        </w:numPr>
        <w:tabs>
          <w:tab w:val="left" w:pos="709"/>
        </w:tabs>
        <w:spacing w:after="0" w:line="276" w:lineRule="auto"/>
        <w:ind w:left="709" w:hanging="425"/>
        <w:jc w:val="both"/>
        <w:rPr>
          <w:rFonts w:ascii="Times New Roman" w:eastAsiaTheme="minorEastAsia" w:hAnsi="Times New Roman" w:cs="Times New Roman"/>
          <w:sz w:val="24"/>
          <w:szCs w:val="24"/>
        </w:rPr>
      </w:pPr>
      <w:r w:rsidRPr="00D611B4">
        <w:rPr>
          <w:rFonts w:ascii="Times New Roman" w:eastAsia="Times New Roman" w:hAnsi="Times New Roman" w:cs="Times New Roman"/>
          <w:sz w:val="24"/>
          <w:szCs w:val="24"/>
        </w:rPr>
        <w:t>Przedmiot zamówienia można opisać przez wskazanie znaków towarowych, patentów lub pochodzenia, źródła lub szczególnego procesu, który charakteryzuje produkty lub usługi dostarczane przez</w:t>
      </w:r>
      <w:r w:rsidR="00F2608D">
        <w:rPr>
          <w:rFonts w:ascii="Times New Roman" w:eastAsia="Times New Roman" w:hAnsi="Times New Roman" w:cs="Times New Roman"/>
          <w:sz w:val="24"/>
          <w:szCs w:val="24"/>
        </w:rPr>
        <w:t xml:space="preserve"> konkretnego wykonawcę, jeżeli Z</w:t>
      </w:r>
      <w:r w:rsidRPr="00D611B4">
        <w:rPr>
          <w:rFonts w:ascii="Times New Roman" w:eastAsia="Times New Roman" w:hAnsi="Times New Roman" w:cs="Times New Roman"/>
          <w:sz w:val="24"/>
          <w:szCs w:val="24"/>
        </w:rPr>
        <w:t>amawiający nie może opisać przedmiotu zamówienia w wystarczająco precyzyjny i zrozumiały sposób, a wskazaniu takiemu towarzyszą wyrazy „lub równoważny”.</w:t>
      </w:r>
    </w:p>
    <w:p w14:paraId="5EEFDA1A" w14:textId="6F3E62D8" w:rsidR="008F6432" w:rsidRPr="00D611B4" w:rsidRDefault="4CFD99A9" w:rsidP="00850AD1">
      <w:pPr>
        <w:pStyle w:val="Akapitzlist"/>
        <w:numPr>
          <w:ilvl w:val="0"/>
          <w:numId w:val="26"/>
        </w:numPr>
        <w:spacing w:after="0" w:line="276" w:lineRule="auto"/>
        <w:ind w:left="709" w:hanging="425"/>
        <w:jc w:val="both"/>
        <w:rPr>
          <w:rFonts w:ascii="Times New Roman" w:eastAsiaTheme="minorEastAsia" w:hAnsi="Times New Roman" w:cs="Times New Roman"/>
          <w:sz w:val="24"/>
          <w:szCs w:val="24"/>
        </w:rPr>
      </w:pPr>
      <w:r w:rsidRPr="00D611B4">
        <w:rPr>
          <w:rFonts w:ascii="Times New Roman" w:eastAsia="Times New Roman" w:hAnsi="Times New Roman" w:cs="Times New Roman"/>
          <w:sz w:val="24"/>
          <w:szCs w:val="24"/>
        </w:rPr>
        <w:t xml:space="preserve">Jeżeli przedmiot zamówienia został opisany w </w:t>
      </w:r>
      <w:r w:rsidR="00F2608D">
        <w:rPr>
          <w:rFonts w:ascii="Times New Roman" w:eastAsia="Times New Roman" w:hAnsi="Times New Roman" w:cs="Times New Roman"/>
          <w:sz w:val="24"/>
          <w:szCs w:val="24"/>
        </w:rPr>
        <w:t>sposób, o którym mowa w pkt 6, Z</w:t>
      </w:r>
      <w:r w:rsidRPr="00D611B4">
        <w:rPr>
          <w:rFonts w:ascii="Times New Roman" w:eastAsia="Times New Roman" w:hAnsi="Times New Roman" w:cs="Times New Roman"/>
          <w:sz w:val="24"/>
          <w:szCs w:val="24"/>
        </w:rPr>
        <w:t>amawiający wskazuje w opisie przedmiotu zamówienia kryteria stosowane w celu oceny równoważności.</w:t>
      </w:r>
    </w:p>
    <w:p w14:paraId="03958F8D" w14:textId="1832DDE1" w:rsidR="008F6432" w:rsidRPr="00D611B4" w:rsidRDefault="39BDF7DA" w:rsidP="00850AD1">
      <w:pPr>
        <w:pStyle w:val="Akapitzlist"/>
        <w:numPr>
          <w:ilvl w:val="0"/>
          <w:numId w:val="26"/>
        </w:numPr>
        <w:spacing w:after="0" w:line="276" w:lineRule="auto"/>
        <w:ind w:left="709" w:hanging="425"/>
        <w:jc w:val="both"/>
        <w:rPr>
          <w:rFonts w:ascii="Times New Roman" w:eastAsiaTheme="minorEastAsia" w:hAnsi="Times New Roman" w:cs="Times New Roman"/>
          <w:sz w:val="24"/>
          <w:szCs w:val="24"/>
          <w:u w:val="single"/>
        </w:rPr>
      </w:pPr>
      <w:r w:rsidRPr="00D611B4">
        <w:rPr>
          <w:rFonts w:ascii="Times New Roman" w:hAnsi="Times New Roman" w:cs="Times New Roman"/>
          <w:sz w:val="24"/>
          <w:szCs w:val="24"/>
        </w:rPr>
        <w:t>Zamawiający ma prawo opisać swoje potrzeby w taki sposób, aby przedmiot zamówienia spełniał jego wymagania i zaspokajał jego potrzeby, pod warunkiem, że dokonany opis nie</w:t>
      </w:r>
      <w:r w:rsidR="1001D78C" w:rsidRPr="00D611B4">
        <w:rPr>
          <w:rFonts w:ascii="Times New Roman" w:hAnsi="Times New Roman" w:cs="Times New Roman"/>
          <w:sz w:val="24"/>
          <w:szCs w:val="24"/>
        </w:rPr>
        <w:t xml:space="preserve"> </w:t>
      </w:r>
      <w:r w:rsidRPr="00D611B4">
        <w:rPr>
          <w:rFonts w:ascii="Times New Roman" w:hAnsi="Times New Roman" w:cs="Times New Roman"/>
          <w:sz w:val="24"/>
          <w:szCs w:val="24"/>
        </w:rPr>
        <w:t>utrudnia konkurencji.</w:t>
      </w:r>
    </w:p>
    <w:p w14:paraId="063303EF" w14:textId="7276B7A8" w:rsidR="008F6432" w:rsidRPr="00D611B4" w:rsidRDefault="39BDF7DA" w:rsidP="00850AD1">
      <w:pPr>
        <w:pStyle w:val="Akapitzlist"/>
        <w:numPr>
          <w:ilvl w:val="0"/>
          <w:numId w:val="26"/>
        </w:numPr>
        <w:spacing w:after="0" w:line="276" w:lineRule="auto"/>
        <w:ind w:left="709" w:hanging="425"/>
        <w:jc w:val="both"/>
        <w:rPr>
          <w:rFonts w:ascii="Times New Roman" w:hAnsi="Times New Roman" w:cs="Times New Roman"/>
          <w:sz w:val="24"/>
          <w:szCs w:val="24"/>
          <w:u w:val="single"/>
        </w:rPr>
      </w:pPr>
      <w:r w:rsidRPr="00D611B4">
        <w:rPr>
          <w:rFonts w:ascii="Times New Roman" w:hAnsi="Times New Roman" w:cs="Times New Roman"/>
          <w:sz w:val="24"/>
          <w:szCs w:val="24"/>
        </w:rPr>
        <w:t>W </w:t>
      </w:r>
      <w:r w:rsidR="4B7A8E18" w:rsidRPr="00D611B4">
        <w:rPr>
          <w:rFonts w:ascii="Times New Roman" w:hAnsi="Times New Roman" w:cs="Times New Roman"/>
          <w:sz w:val="24"/>
          <w:szCs w:val="24"/>
        </w:rPr>
        <w:t>obowiązku</w:t>
      </w:r>
      <w:r w:rsidRPr="00D611B4">
        <w:rPr>
          <w:rFonts w:ascii="Times New Roman" w:hAnsi="Times New Roman" w:cs="Times New Roman"/>
          <w:sz w:val="24"/>
          <w:szCs w:val="24"/>
        </w:rPr>
        <w:t xml:space="preserve"> Zamawiającego jest określenie co najmniej minimalnych rozwiązań, które mogą spełniać i mają zostać zapewnione przez produkty równoważne. Określenie chociażby minimalnych wymagań w zakresie parametrów oferowanych wyrobów pozwoli uznać ten wyrób za równoważny lub nie. Opisanie warunku równoważności musi zostać tak sformułowane, aby Wykonawca mógł wykazać, iż oferowany przez niego produkt spełnia wymagania określone przez Zamawiającego. </w:t>
      </w:r>
      <w:r w:rsidRPr="00D611B4">
        <w:rPr>
          <w:rFonts w:ascii="Times New Roman" w:hAnsi="Times New Roman" w:cs="Times New Roman"/>
          <w:sz w:val="24"/>
          <w:szCs w:val="24"/>
          <w:u w:val="single"/>
        </w:rPr>
        <w:t>Inne zachowanie Zamawiającego może zostać uznane za naruszenie obowiązku zachowania uczciwej konkurencji.</w:t>
      </w:r>
    </w:p>
    <w:p w14:paraId="71400CB7" w14:textId="4F70ADB4" w:rsidR="008F6432" w:rsidRPr="00D611B4" w:rsidRDefault="39BDF7DA" w:rsidP="00850AD1">
      <w:pPr>
        <w:pStyle w:val="Akapitzlist"/>
        <w:numPr>
          <w:ilvl w:val="0"/>
          <w:numId w:val="26"/>
        </w:numPr>
        <w:spacing w:after="0" w:line="276" w:lineRule="auto"/>
        <w:ind w:left="709" w:hanging="425"/>
        <w:jc w:val="both"/>
        <w:rPr>
          <w:rFonts w:ascii="Times New Roman" w:eastAsiaTheme="minorEastAsia" w:hAnsi="Times New Roman" w:cs="Times New Roman"/>
          <w:sz w:val="24"/>
          <w:szCs w:val="24"/>
        </w:rPr>
      </w:pPr>
      <w:r w:rsidRPr="00D611B4">
        <w:rPr>
          <w:rFonts w:ascii="Times New Roman" w:hAnsi="Times New Roman" w:cs="Times New Roman"/>
          <w:sz w:val="24"/>
          <w:szCs w:val="24"/>
        </w:rPr>
        <w:lastRenderedPageBreak/>
        <w:t>Istotne jest, aby w sytuacji, gdy Zamawiający dokonuje opisu przedmiotu zamówienia, korzystając z dyspozycji art</w:t>
      </w:r>
      <w:r w:rsidRPr="00D73F08">
        <w:rPr>
          <w:rFonts w:ascii="Times New Roman" w:hAnsi="Times New Roman" w:cs="Times New Roman"/>
          <w:sz w:val="24"/>
          <w:szCs w:val="24"/>
        </w:rPr>
        <w:t xml:space="preserve">. </w:t>
      </w:r>
      <w:r w:rsidR="63885142" w:rsidRPr="00D73F08">
        <w:rPr>
          <w:rFonts w:ascii="Times New Roman" w:hAnsi="Times New Roman" w:cs="Times New Roman"/>
          <w:sz w:val="24"/>
          <w:szCs w:val="24"/>
        </w:rPr>
        <w:t>99</w:t>
      </w:r>
      <w:r w:rsidRPr="00D73F08">
        <w:rPr>
          <w:rFonts w:ascii="Times New Roman" w:hAnsi="Times New Roman" w:cs="Times New Roman"/>
          <w:sz w:val="24"/>
          <w:szCs w:val="24"/>
        </w:rPr>
        <w:t xml:space="preserve"> ust. </w:t>
      </w:r>
      <w:r w:rsidR="4C3E6982" w:rsidRPr="00D73F08">
        <w:rPr>
          <w:rFonts w:ascii="Times New Roman" w:hAnsi="Times New Roman" w:cs="Times New Roman"/>
          <w:sz w:val="24"/>
          <w:szCs w:val="24"/>
        </w:rPr>
        <w:t>5</w:t>
      </w:r>
      <w:r w:rsidRPr="00D611B4">
        <w:rPr>
          <w:rFonts w:ascii="Times New Roman" w:hAnsi="Times New Roman" w:cs="Times New Roman"/>
          <w:sz w:val="24"/>
          <w:szCs w:val="24"/>
        </w:rPr>
        <w:t xml:space="preserve"> ustawy </w:t>
      </w:r>
      <w:proofErr w:type="spellStart"/>
      <w:r w:rsidRPr="00D611B4">
        <w:rPr>
          <w:rFonts w:ascii="Times New Roman" w:hAnsi="Times New Roman" w:cs="Times New Roman"/>
          <w:sz w:val="24"/>
          <w:szCs w:val="24"/>
        </w:rPr>
        <w:t>Pzp</w:t>
      </w:r>
      <w:proofErr w:type="spellEnd"/>
      <w:r w:rsidRPr="00D611B4">
        <w:rPr>
          <w:rFonts w:ascii="Times New Roman" w:hAnsi="Times New Roman" w:cs="Times New Roman"/>
          <w:sz w:val="24"/>
          <w:szCs w:val="24"/>
        </w:rPr>
        <w:t xml:space="preserve">, </w:t>
      </w:r>
      <w:r w:rsidRPr="00D611B4">
        <w:rPr>
          <w:rFonts w:ascii="Times New Roman" w:hAnsi="Times New Roman" w:cs="Times New Roman"/>
          <w:sz w:val="24"/>
          <w:szCs w:val="24"/>
          <w:u w:val="single"/>
        </w:rPr>
        <w:t>sprecyzował zakres minimalnych parametrów równoważności przedmiotu zamówienia oraz metod oceny ich spełnienia, w oparciu o które dokona oceny złożonej oferty</w:t>
      </w:r>
      <w:r w:rsidRPr="00D611B4">
        <w:rPr>
          <w:rFonts w:ascii="Times New Roman" w:hAnsi="Times New Roman" w:cs="Times New Roman"/>
          <w:sz w:val="24"/>
          <w:szCs w:val="24"/>
        </w:rPr>
        <w:t>. Rozwiązanie równoważne nie może oznaczać, że inne zaproponowane w ramach tej równoważności urządzenie czy wyrób ma spełniać wszystkie wymagania przedmiotu referencyjnego wskazanego przez Zamawiającego.</w:t>
      </w:r>
    </w:p>
    <w:p w14:paraId="653DC7A5" w14:textId="6BCFBF8F" w:rsidR="008F6432" w:rsidRPr="00D611B4" w:rsidRDefault="39BDF7DA" w:rsidP="00850AD1">
      <w:pPr>
        <w:pStyle w:val="Akapitzlist"/>
        <w:numPr>
          <w:ilvl w:val="0"/>
          <w:numId w:val="26"/>
        </w:numPr>
        <w:tabs>
          <w:tab w:val="left" w:pos="709"/>
        </w:tabs>
        <w:spacing w:after="0" w:line="276" w:lineRule="auto"/>
        <w:ind w:left="709" w:hanging="425"/>
        <w:jc w:val="both"/>
        <w:rPr>
          <w:rFonts w:ascii="Times New Roman" w:eastAsiaTheme="minorEastAsia" w:hAnsi="Times New Roman" w:cs="Times New Roman"/>
          <w:sz w:val="24"/>
          <w:szCs w:val="24"/>
        </w:rPr>
      </w:pPr>
      <w:r w:rsidRPr="00D611B4">
        <w:rPr>
          <w:rFonts w:ascii="Times New Roman" w:hAnsi="Times New Roman" w:cs="Times New Roman"/>
          <w:sz w:val="24"/>
          <w:szCs w:val="24"/>
        </w:rPr>
        <w:t>Urządzenie czy wyrób równoważny nie musi się charakteryzować w pełni identycznymi cechami i parametrami jak opisany wprost w SWZ, a Zamawiający w przypadku dopuszczenia składania ofert równoważnych jest zobowiązany do dokładnego określenia wymagań dotyczących takich ofert.</w:t>
      </w:r>
    </w:p>
    <w:p w14:paraId="79378FD9" w14:textId="30C4AE07" w:rsidR="008F6432" w:rsidRPr="00D611B4" w:rsidRDefault="39BDF7DA" w:rsidP="00850AD1">
      <w:pPr>
        <w:pStyle w:val="Akapitzlist"/>
        <w:numPr>
          <w:ilvl w:val="0"/>
          <w:numId w:val="26"/>
        </w:numPr>
        <w:tabs>
          <w:tab w:val="left" w:pos="709"/>
        </w:tabs>
        <w:spacing w:after="0" w:line="276" w:lineRule="auto"/>
        <w:ind w:left="709" w:hanging="425"/>
        <w:jc w:val="both"/>
        <w:rPr>
          <w:rFonts w:ascii="Times New Roman" w:eastAsiaTheme="minorEastAsia" w:hAnsi="Times New Roman" w:cs="Times New Roman"/>
          <w:sz w:val="24"/>
          <w:szCs w:val="24"/>
        </w:rPr>
      </w:pPr>
      <w:r w:rsidRPr="00D611B4">
        <w:rPr>
          <w:rFonts w:ascii="Times New Roman" w:hAnsi="Times New Roman" w:cs="Times New Roman"/>
          <w:sz w:val="24"/>
          <w:szCs w:val="24"/>
        </w:rPr>
        <w:t>Opisując sposób spełnienia równoważności danego produktu należy wskazać dopuszczalne odstępstwa zaoferowanego urządzenia czy wyrobu równoważnego za pomocą wartości stanowiących katalog zamknięty, używając określeń np. nie cięższy niż i nie lżejszy niż, mający wymiar nie większy i nie mniejszy, nie szerszy i nie dłuższy, w ilości nie mniej i nie więcej niż itp. Dopiero przy tak opisanych wymogach Wykonawca ma obowiązek udowodnienia, że oferowany przez niego produkt mieści się w tych ściśle określonych zakresach równoważności.</w:t>
      </w:r>
    </w:p>
    <w:p w14:paraId="2597F0B6" w14:textId="51064393" w:rsidR="008F6432" w:rsidRPr="00D611B4" w:rsidRDefault="39BDF7DA" w:rsidP="00850AD1">
      <w:pPr>
        <w:pStyle w:val="Akapitzlist"/>
        <w:numPr>
          <w:ilvl w:val="0"/>
          <w:numId w:val="26"/>
        </w:numPr>
        <w:tabs>
          <w:tab w:val="left" w:pos="709"/>
        </w:tabs>
        <w:spacing w:after="0" w:line="276" w:lineRule="auto"/>
        <w:ind w:left="709" w:hanging="425"/>
        <w:jc w:val="both"/>
        <w:rPr>
          <w:rFonts w:ascii="Times New Roman" w:eastAsiaTheme="minorEastAsia" w:hAnsi="Times New Roman" w:cs="Times New Roman"/>
          <w:sz w:val="24"/>
          <w:szCs w:val="24"/>
        </w:rPr>
      </w:pPr>
      <w:r w:rsidRPr="00D611B4">
        <w:rPr>
          <w:rFonts w:ascii="Times New Roman" w:hAnsi="Times New Roman" w:cs="Times New Roman"/>
          <w:sz w:val="24"/>
          <w:szCs w:val="24"/>
        </w:rPr>
        <w:t xml:space="preserve">Dla oceny ofert w postępowaniach, w których przewidziano składanie ofert równoważnych nie wystarczy językowa wykładnia pojęcia równoważności, ale zawarte określenia uściślające wymogi Zamawiającego odnoszące się do określonego przez niego zakresu dopuszczalności ofert. W przeciwnym razie Zamawiający nie będzie w </w:t>
      </w:r>
      <w:r w:rsidR="00C74761">
        <w:rPr>
          <w:rFonts w:ascii="Times New Roman" w:hAnsi="Times New Roman" w:cs="Times New Roman"/>
          <w:sz w:val="24"/>
          <w:szCs w:val="24"/>
        </w:rPr>
        <w:t> </w:t>
      </w:r>
      <w:r w:rsidRPr="00D611B4">
        <w:rPr>
          <w:rFonts w:ascii="Times New Roman" w:hAnsi="Times New Roman" w:cs="Times New Roman"/>
          <w:sz w:val="24"/>
          <w:szCs w:val="24"/>
        </w:rPr>
        <w:t>stanie ocenić złożonych ofert pod kątem własnych potrzeb oraz ich porównać. Określenie chociażby minimalnych wymagań w zakresie parametrów oferowanych wyrobów pozwala uznać ów wyrób za równoważny bądź nie. W konsekwencji dopuści ofertę do oceny, bądź ją odrzuci jako niezgodną z jego wymaganiami.</w:t>
      </w:r>
    </w:p>
    <w:p w14:paraId="5C60F7CC" w14:textId="5E24D8B8" w:rsidR="008F6432" w:rsidRPr="00D611B4" w:rsidRDefault="39BDF7DA" w:rsidP="00850AD1">
      <w:pPr>
        <w:pStyle w:val="Akapitzlist"/>
        <w:numPr>
          <w:ilvl w:val="0"/>
          <w:numId w:val="26"/>
        </w:numPr>
        <w:tabs>
          <w:tab w:val="left" w:pos="709"/>
        </w:tabs>
        <w:spacing w:after="0" w:line="276" w:lineRule="auto"/>
        <w:ind w:left="709" w:hanging="425"/>
        <w:jc w:val="both"/>
        <w:rPr>
          <w:rFonts w:ascii="Times New Roman" w:eastAsiaTheme="minorEastAsia" w:hAnsi="Times New Roman" w:cs="Times New Roman"/>
          <w:sz w:val="24"/>
          <w:szCs w:val="24"/>
        </w:rPr>
      </w:pPr>
      <w:r w:rsidRPr="00D611B4">
        <w:rPr>
          <w:rFonts w:ascii="Times New Roman" w:hAnsi="Times New Roman" w:cs="Times New Roman"/>
          <w:sz w:val="24"/>
          <w:szCs w:val="24"/>
        </w:rPr>
        <w:t xml:space="preserve">Naruszenie zasady uczciwej konkurencji z uwagi na niewłaściwe opisanie przedmiotu zamówienia zachodzi, między innymi w sytuacji, gdy Zamawiający opisze przedmiot zamówienia przez zbytnie dookreślenie przedmiotu powodujące, bez uzasadnienia, wskazanie na konkretny produkt. Naruszenie to polega również na dookreśleniu opisu przedmiotu zamówienia w taki sposób, który nie znajduje uzasadnienia ani w </w:t>
      </w:r>
      <w:r w:rsidR="00C74761">
        <w:rPr>
          <w:rFonts w:ascii="Times New Roman" w:hAnsi="Times New Roman" w:cs="Times New Roman"/>
          <w:sz w:val="24"/>
          <w:szCs w:val="24"/>
        </w:rPr>
        <w:t> </w:t>
      </w:r>
      <w:r w:rsidRPr="00D611B4">
        <w:rPr>
          <w:rFonts w:ascii="Times New Roman" w:hAnsi="Times New Roman" w:cs="Times New Roman"/>
          <w:sz w:val="24"/>
          <w:szCs w:val="24"/>
        </w:rPr>
        <w:t>technicznym ani funkcjonalnym uregulowaniu potrzeb Zamawiającego (zachcianka).</w:t>
      </w:r>
    </w:p>
    <w:p w14:paraId="6E5ED467" w14:textId="0D152251" w:rsidR="008F6432" w:rsidRPr="00D611B4" w:rsidRDefault="39BDF7DA" w:rsidP="00850AD1">
      <w:pPr>
        <w:pStyle w:val="Akapitzlist"/>
        <w:numPr>
          <w:ilvl w:val="0"/>
          <w:numId w:val="26"/>
        </w:numPr>
        <w:tabs>
          <w:tab w:val="left" w:pos="709"/>
        </w:tabs>
        <w:spacing w:after="0" w:line="276" w:lineRule="auto"/>
        <w:ind w:left="709" w:hanging="425"/>
        <w:jc w:val="both"/>
        <w:rPr>
          <w:rFonts w:ascii="Times New Roman" w:eastAsiaTheme="minorEastAsia" w:hAnsi="Times New Roman" w:cs="Times New Roman"/>
          <w:sz w:val="24"/>
          <w:szCs w:val="24"/>
        </w:rPr>
      </w:pPr>
      <w:r w:rsidRPr="00D611B4">
        <w:rPr>
          <w:rFonts w:ascii="Times New Roman" w:hAnsi="Times New Roman" w:cs="Times New Roman"/>
          <w:sz w:val="24"/>
          <w:szCs w:val="24"/>
        </w:rPr>
        <w:t xml:space="preserve">Brak wskazania minimalnych wymagań w zakresie równoważności przy jednoczesnym wskazaniu konkretnego produktu stanowi naruszenie zasady uczciwej konkurencji i równego dostępu do zamówienia publicznego, o których mowa w art. </w:t>
      </w:r>
      <w:r w:rsidR="0CF965F3" w:rsidRPr="00D611B4">
        <w:rPr>
          <w:rFonts w:ascii="Times New Roman" w:hAnsi="Times New Roman" w:cs="Times New Roman"/>
          <w:sz w:val="24"/>
          <w:szCs w:val="24"/>
        </w:rPr>
        <w:t>16</w:t>
      </w:r>
      <w:r w:rsidRPr="00D611B4">
        <w:rPr>
          <w:rFonts w:ascii="Times New Roman" w:hAnsi="Times New Roman" w:cs="Times New Roman"/>
          <w:sz w:val="24"/>
          <w:szCs w:val="24"/>
        </w:rPr>
        <w:t xml:space="preserve"> ustawy </w:t>
      </w:r>
      <w:proofErr w:type="spellStart"/>
      <w:r w:rsidRPr="00D611B4">
        <w:rPr>
          <w:rFonts w:ascii="Times New Roman" w:hAnsi="Times New Roman" w:cs="Times New Roman"/>
          <w:sz w:val="24"/>
          <w:szCs w:val="24"/>
        </w:rPr>
        <w:t>Pzp</w:t>
      </w:r>
      <w:proofErr w:type="spellEnd"/>
      <w:r w:rsidRPr="00D611B4">
        <w:rPr>
          <w:rFonts w:ascii="Times New Roman" w:hAnsi="Times New Roman" w:cs="Times New Roman"/>
          <w:sz w:val="24"/>
          <w:szCs w:val="24"/>
        </w:rPr>
        <w:t>.</w:t>
      </w:r>
    </w:p>
    <w:p w14:paraId="1A9EFF7E" w14:textId="4393AD96" w:rsidR="008F6432" w:rsidRPr="00D611B4" w:rsidRDefault="34212A73" w:rsidP="00850AD1">
      <w:pPr>
        <w:pStyle w:val="Akapitzlist"/>
        <w:numPr>
          <w:ilvl w:val="0"/>
          <w:numId w:val="26"/>
        </w:numPr>
        <w:tabs>
          <w:tab w:val="left" w:pos="709"/>
        </w:tabs>
        <w:spacing w:after="0" w:line="276" w:lineRule="auto"/>
        <w:ind w:left="709" w:hanging="425"/>
        <w:jc w:val="both"/>
        <w:rPr>
          <w:rFonts w:ascii="Times New Roman" w:eastAsiaTheme="minorEastAsia" w:hAnsi="Times New Roman" w:cs="Times New Roman"/>
          <w:sz w:val="24"/>
          <w:szCs w:val="24"/>
        </w:rPr>
      </w:pPr>
      <w:r w:rsidRPr="00D611B4">
        <w:rPr>
          <w:rFonts w:ascii="Times New Roman" w:hAnsi="Times New Roman" w:cs="Times New Roman"/>
          <w:sz w:val="24"/>
          <w:szCs w:val="24"/>
        </w:rPr>
        <w:t xml:space="preserve">Przedmiot zamówienia opisuje się, z uwzględnieniem odrębnych przepisów, w jeden z </w:t>
      </w:r>
      <w:r w:rsidR="00C74761">
        <w:rPr>
          <w:rFonts w:ascii="Times New Roman" w:hAnsi="Times New Roman" w:cs="Times New Roman"/>
          <w:sz w:val="24"/>
          <w:szCs w:val="24"/>
        </w:rPr>
        <w:t> </w:t>
      </w:r>
      <w:r w:rsidRPr="00D611B4">
        <w:rPr>
          <w:rFonts w:ascii="Times New Roman" w:hAnsi="Times New Roman" w:cs="Times New Roman"/>
          <w:sz w:val="24"/>
          <w:szCs w:val="24"/>
        </w:rPr>
        <w:t xml:space="preserve">następujących sposobów przez: </w:t>
      </w:r>
    </w:p>
    <w:p w14:paraId="6594496F" w14:textId="3D38BD7E" w:rsidR="008F6432" w:rsidRPr="00D611B4" w:rsidRDefault="00850AD1" w:rsidP="00850AD1">
      <w:pPr>
        <w:tabs>
          <w:tab w:val="left" w:pos="426"/>
        </w:tabs>
        <w:spacing w:after="0" w:line="276" w:lineRule="auto"/>
        <w:ind w:left="993" w:hanging="28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34212A73" w:rsidRPr="00D611B4">
        <w:rPr>
          <w:rFonts w:ascii="Times New Roman" w:hAnsi="Times New Roman" w:cs="Times New Roman"/>
          <w:sz w:val="24"/>
          <w:szCs w:val="24"/>
        </w:rPr>
        <w:t>określenie wymagań dotyczących wydajności lub funkcjonalności, w tym wymagań środowiskowych, pod warunkiem że podane parametry są dostatecznie precyzyjne, aby umożliwić wykonawcom usta</w:t>
      </w:r>
      <w:r w:rsidR="00F2608D">
        <w:rPr>
          <w:rFonts w:ascii="Times New Roman" w:hAnsi="Times New Roman" w:cs="Times New Roman"/>
          <w:sz w:val="24"/>
          <w:szCs w:val="24"/>
        </w:rPr>
        <w:t>lenie przedmiotu zamówienia, a Z</w:t>
      </w:r>
      <w:r w:rsidR="34212A73" w:rsidRPr="00D611B4">
        <w:rPr>
          <w:rFonts w:ascii="Times New Roman" w:hAnsi="Times New Roman" w:cs="Times New Roman"/>
          <w:sz w:val="24"/>
          <w:szCs w:val="24"/>
        </w:rPr>
        <w:t>amawiaj</w:t>
      </w:r>
      <w:r>
        <w:rPr>
          <w:rFonts w:ascii="Times New Roman" w:hAnsi="Times New Roman" w:cs="Times New Roman"/>
          <w:sz w:val="24"/>
          <w:szCs w:val="24"/>
        </w:rPr>
        <w:t>ącemu udzielenie zamówienia;</w:t>
      </w:r>
    </w:p>
    <w:p w14:paraId="3F9C7F9E" w14:textId="27F187B2" w:rsidR="008F6432" w:rsidRPr="00D611B4" w:rsidRDefault="00850AD1" w:rsidP="00850AD1">
      <w:pPr>
        <w:tabs>
          <w:tab w:val="left" w:pos="426"/>
        </w:tabs>
        <w:spacing w:after="0" w:line="276" w:lineRule="auto"/>
        <w:ind w:left="993" w:hanging="28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34212A73" w:rsidRPr="00D611B4">
        <w:rPr>
          <w:rFonts w:ascii="Times New Roman" w:hAnsi="Times New Roman" w:cs="Times New Roman"/>
          <w:sz w:val="24"/>
          <w:szCs w:val="24"/>
        </w:rPr>
        <w:t>odniesienie się do wymaganych cech materiału, produktu lub usługi, o których mowa w art. 102</w:t>
      </w:r>
      <w:r w:rsidR="00D73F08">
        <w:rPr>
          <w:rFonts w:ascii="Times New Roman" w:hAnsi="Times New Roman" w:cs="Times New Roman"/>
          <w:sz w:val="24"/>
          <w:szCs w:val="24"/>
        </w:rPr>
        <w:t xml:space="preserve"> </w:t>
      </w:r>
      <w:r w:rsidR="00D73F08" w:rsidRPr="00D611B4">
        <w:rPr>
          <w:rFonts w:ascii="Times New Roman" w:hAnsi="Times New Roman" w:cs="Times New Roman"/>
          <w:sz w:val="24"/>
          <w:szCs w:val="24"/>
        </w:rPr>
        <w:t xml:space="preserve">ustawy </w:t>
      </w:r>
      <w:proofErr w:type="spellStart"/>
      <w:r w:rsidR="00D73F08" w:rsidRPr="00D611B4">
        <w:rPr>
          <w:rFonts w:ascii="Times New Roman" w:hAnsi="Times New Roman" w:cs="Times New Roman"/>
          <w:sz w:val="24"/>
          <w:szCs w:val="24"/>
        </w:rPr>
        <w:t>Pzp</w:t>
      </w:r>
      <w:proofErr w:type="spellEnd"/>
      <w:r w:rsidR="34212A73" w:rsidRPr="00D611B4">
        <w:rPr>
          <w:rFonts w:ascii="Times New Roman" w:hAnsi="Times New Roman" w:cs="Times New Roman"/>
          <w:sz w:val="24"/>
          <w:szCs w:val="24"/>
        </w:rPr>
        <w:t>, ora</w:t>
      </w:r>
      <w:r>
        <w:rPr>
          <w:rFonts w:ascii="Times New Roman" w:hAnsi="Times New Roman" w:cs="Times New Roman"/>
          <w:sz w:val="24"/>
          <w:szCs w:val="24"/>
        </w:rPr>
        <w:t>z, w kolejności preferencji do:</w:t>
      </w:r>
    </w:p>
    <w:p w14:paraId="664FCB0F" w14:textId="74191A90" w:rsidR="008F6432" w:rsidRPr="00D611B4" w:rsidRDefault="00850AD1" w:rsidP="00850AD1">
      <w:pPr>
        <w:tabs>
          <w:tab w:val="left" w:pos="1276"/>
        </w:tabs>
        <w:spacing w:after="0" w:line="276" w:lineRule="auto"/>
        <w:ind w:left="1276" w:hanging="283"/>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34212A73" w:rsidRPr="00D611B4">
        <w:rPr>
          <w:rFonts w:ascii="Times New Roman" w:hAnsi="Times New Roman" w:cs="Times New Roman"/>
          <w:sz w:val="24"/>
          <w:szCs w:val="24"/>
        </w:rPr>
        <w:t xml:space="preserve">Polskich Norm przenoszących normy europejskie, </w:t>
      </w:r>
    </w:p>
    <w:p w14:paraId="6785C612" w14:textId="49A9DB89" w:rsidR="008F6432" w:rsidRPr="00D611B4" w:rsidRDefault="00850AD1" w:rsidP="00850AD1">
      <w:pPr>
        <w:tabs>
          <w:tab w:val="left" w:pos="1276"/>
        </w:tabs>
        <w:spacing w:after="0" w:line="276" w:lineRule="auto"/>
        <w:ind w:left="1276" w:hanging="283"/>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34212A73" w:rsidRPr="00D611B4">
        <w:rPr>
          <w:rFonts w:ascii="Times New Roman" w:hAnsi="Times New Roman" w:cs="Times New Roman"/>
          <w:sz w:val="24"/>
          <w:szCs w:val="24"/>
        </w:rPr>
        <w:t xml:space="preserve">norm innych państw członkowskich Europejskiego Obszaru Gospodarczego przenoszących normy europejskie, </w:t>
      </w:r>
    </w:p>
    <w:p w14:paraId="1C7AE861" w14:textId="673A534E" w:rsidR="008F6432" w:rsidRPr="00DC1FD2" w:rsidRDefault="00850AD1" w:rsidP="00850AD1">
      <w:pPr>
        <w:tabs>
          <w:tab w:val="left" w:pos="1276"/>
        </w:tabs>
        <w:spacing w:after="0" w:line="276"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c)</w:t>
      </w:r>
      <w:r>
        <w:rPr>
          <w:rFonts w:ascii="Times New Roman" w:hAnsi="Times New Roman" w:cs="Times New Roman"/>
          <w:sz w:val="24"/>
          <w:szCs w:val="24"/>
        </w:rPr>
        <w:tab/>
      </w:r>
      <w:r w:rsidR="34212A73" w:rsidRPr="00D611B4">
        <w:rPr>
          <w:rFonts w:ascii="Times New Roman" w:hAnsi="Times New Roman" w:cs="Times New Roman"/>
          <w:sz w:val="24"/>
          <w:szCs w:val="24"/>
        </w:rPr>
        <w:t xml:space="preserve">europejskich ocen technicznych, rozumianych jako udokumentowane oceny działania wyrobu budowlanego względem jego podstawowych cech, zgodnie z </w:t>
      </w:r>
      <w:r w:rsidR="00C74761">
        <w:rPr>
          <w:rFonts w:ascii="Times New Roman" w:hAnsi="Times New Roman" w:cs="Times New Roman"/>
          <w:sz w:val="24"/>
          <w:szCs w:val="24"/>
        </w:rPr>
        <w:t> </w:t>
      </w:r>
      <w:r w:rsidR="34212A73" w:rsidRPr="00D611B4">
        <w:rPr>
          <w:rFonts w:ascii="Times New Roman" w:hAnsi="Times New Roman" w:cs="Times New Roman"/>
          <w:sz w:val="24"/>
          <w:szCs w:val="24"/>
        </w:rPr>
        <w:t xml:space="preserve">odpowiednim europejskim dokumentem oceny, w rozumieniu art. 2 pkt 12 rozporządzenia Parlamentu Europejskiego i Rady (UE) nr 305/2011 z dnia 9 </w:t>
      </w:r>
      <w:r w:rsidR="00C74761">
        <w:rPr>
          <w:rFonts w:ascii="Times New Roman" w:hAnsi="Times New Roman" w:cs="Times New Roman"/>
          <w:sz w:val="24"/>
          <w:szCs w:val="24"/>
        </w:rPr>
        <w:t> </w:t>
      </w:r>
      <w:r w:rsidR="34212A73" w:rsidRPr="00D611B4">
        <w:rPr>
          <w:rFonts w:ascii="Times New Roman" w:hAnsi="Times New Roman" w:cs="Times New Roman"/>
          <w:sz w:val="24"/>
          <w:szCs w:val="24"/>
        </w:rPr>
        <w:t xml:space="preserve">marca 2011 r. ustanawiającego zharmonizowane warunki wprowadzania do obrotu wyrobów budowlanych i uchylającego dyrektywę Rady 89/106/EWG (Dz. </w:t>
      </w:r>
      <w:r w:rsidR="00C74761">
        <w:rPr>
          <w:rFonts w:ascii="Times New Roman" w:hAnsi="Times New Roman" w:cs="Times New Roman"/>
          <w:sz w:val="24"/>
          <w:szCs w:val="24"/>
        </w:rPr>
        <w:t> </w:t>
      </w:r>
      <w:r w:rsidR="34212A73" w:rsidRPr="00D611B4">
        <w:rPr>
          <w:rFonts w:ascii="Times New Roman" w:hAnsi="Times New Roman" w:cs="Times New Roman"/>
          <w:sz w:val="24"/>
          <w:szCs w:val="24"/>
        </w:rPr>
        <w:t>Urz. UE L 88 z 04.04.</w:t>
      </w:r>
      <w:r w:rsidR="00FA7F68">
        <w:rPr>
          <w:rFonts w:ascii="Times New Roman" w:hAnsi="Times New Roman" w:cs="Times New Roman"/>
          <w:sz w:val="24"/>
          <w:szCs w:val="24"/>
        </w:rPr>
        <w:t xml:space="preserve">2011, str. 5, z </w:t>
      </w:r>
      <w:proofErr w:type="spellStart"/>
      <w:r w:rsidR="00FA7F68">
        <w:rPr>
          <w:rFonts w:ascii="Times New Roman" w:hAnsi="Times New Roman" w:cs="Times New Roman"/>
          <w:sz w:val="24"/>
          <w:szCs w:val="24"/>
        </w:rPr>
        <w:t>późn</w:t>
      </w:r>
      <w:proofErr w:type="spellEnd"/>
      <w:r w:rsidR="00FA7F68" w:rsidRPr="00DC1FD2">
        <w:rPr>
          <w:rFonts w:ascii="Times New Roman" w:hAnsi="Times New Roman" w:cs="Times New Roman"/>
          <w:sz w:val="24"/>
          <w:szCs w:val="24"/>
        </w:rPr>
        <w:t>. zm</w:t>
      </w:r>
      <w:r w:rsidR="00DC1FD2">
        <w:rPr>
          <w:rFonts w:ascii="Times New Roman" w:hAnsi="Times New Roman" w:cs="Times New Roman"/>
          <w:sz w:val="24"/>
          <w:szCs w:val="24"/>
        </w:rPr>
        <w:t>.)</w:t>
      </w:r>
      <w:r w:rsidRPr="00DC1FD2">
        <w:rPr>
          <w:rFonts w:ascii="Times New Roman" w:hAnsi="Times New Roman" w:cs="Times New Roman"/>
          <w:sz w:val="24"/>
          <w:szCs w:val="24"/>
        </w:rPr>
        <w:t>,</w:t>
      </w:r>
    </w:p>
    <w:p w14:paraId="380E861A" w14:textId="1334BED9" w:rsidR="008F6432" w:rsidRPr="00DC1FD2" w:rsidRDefault="00850AD1" w:rsidP="00850AD1">
      <w:pPr>
        <w:tabs>
          <w:tab w:val="left" w:pos="1276"/>
        </w:tabs>
        <w:spacing w:after="0" w:line="276" w:lineRule="auto"/>
        <w:ind w:left="1276" w:hanging="283"/>
        <w:jc w:val="both"/>
        <w:rPr>
          <w:rFonts w:ascii="Times New Roman" w:eastAsia="Calibri" w:hAnsi="Times New Roman" w:cs="Times New Roman"/>
          <w:sz w:val="24"/>
          <w:szCs w:val="24"/>
        </w:rPr>
      </w:pPr>
      <w:r w:rsidRPr="00DC1FD2">
        <w:rPr>
          <w:rFonts w:ascii="Times New Roman" w:hAnsi="Times New Roman" w:cs="Times New Roman"/>
          <w:sz w:val="24"/>
          <w:szCs w:val="24"/>
        </w:rPr>
        <w:t>d)</w:t>
      </w:r>
      <w:r w:rsidRPr="00DC1FD2">
        <w:rPr>
          <w:rFonts w:ascii="Times New Roman" w:hAnsi="Times New Roman" w:cs="Times New Roman"/>
          <w:sz w:val="24"/>
          <w:szCs w:val="24"/>
        </w:rPr>
        <w:tab/>
      </w:r>
      <w:r w:rsidR="21EE9B2D" w:rsidRPr="00DC1FD2">
        <w:rPr>
          <w:rFonts w:ascii="Times New Roman" w:eastAsia="Calibri" w:hAnsi="Times New Roman" w:cs="Times New Roman"/>
          <w:sz w:val="24"/>
          <w:szCs w:val="24"/>
        </w:rPr>
        <w:t xml:space="preserve">wspólnych specyfikacji technicznych, rozumianych jako specyfikacje techniczne w dziedzinie produktów teleinformatycznych określone zgodnie z art. 13 i art. 14 rozporządzenia Parlamentu Europejskiego i Rady (UE) nr 1025/2012 z dnia 25 </w:t>
      </w:r>
      <w:r w:rsidR="00C74761">
        <w:rPr>
          <w:rFonts w:ascii="Times New Roman" w:eastAsia="Calibri" w:hAnsi="Times New Roman" w:cs="Times New Roman"/>
          <w:sz w:val="24"/>
          <w:szCs w:val="24"/>
        </w:rPr>
        <w:t> </w:t>
      </w:r>
      <w:r w:rsidR="21EE9B2D" w:rsidRPr="00DC1FD2">
        <w:rPr>
          <w:rFonts w:ascii="Times New Roman" w:eastAsia="Calibri" w:hAnsi="Times New Roman" w:cs="Times New Roman"/>
          <w:sz w:val="24"/>
          <w:szCs w:val="24"/>
        </w:rPr>
        <w:t xml:space="preserve">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w:t>
      </w:r>
      <w:r w:rsidR="00C74761">
        <w:rPr>
          <w:rFonts w:ascii="Times New Roman" w:eastAsia="Calibri" w:hAnsi="Times New Roman" w:cs="Times New Roman"/>
          <w:sz w:val="24"/>
          <w:szCs w:val="24"/>
        </w:rPr>
        <w:t> </w:t>
      </w:r>
      <w:r w:rsidR="21EE9B2D" w:rsidRPr="00DC1FD2">
        <w:rPr>
          <w:rFonts w:ascii="Times New Roman" w:eastAsia="Calibri" w:hAnsi="Times New Roman" w:cs="Times New Roman"/>
          <w:sz w:val="24"/>
          <w:szCs w:val="24"/>
        </w:rPr>
        <w:t xml:space="preserve">1673/2006/WE (Dz. Urz. UE L 316 z 14.11.2012, str. 12, z </w:t>
      </w:r>
      <w:proofErr w:type="spellStart"/>
      <w:r w:rsidR="21EE9B2D" w:rsidRPr="00DC1FD2">
        <w:rPr>
          <w:rFonts w:ascii="Times New Roman" w:eastAsia="Calibri" w:hAnsi="Times New Roman" w:cs="Times New Roman"/>
          <w:sz w:val="24"/>
          <w:szCs w:val="24"/>
        </w:rPr>
        <w:t>późn</w:t>
      </w:r>
      <w:proofErr w:type="spellEnd"/>
      <w:r w:rsidR="21EE9B2D" w:rsidRPr="00DC1FD2">
        <w:rPr>
          <w:rFonts w:ascii="Times New Roman" w:eastAsia="Calibri" w:hAnsi="Times New Roman" w:cs="Times New Roman"/>
          <w:sz w:val="24"/>
          <w:szCs w:val="24"/>
        </w:rPr>
        <w:t>. zm.),</w:t>
      </w:r>
    </w:p>
    <w:p w14:paraId="0519A0C3" w14:textId="58468303" w:rsidR="008F6432" w:rsidRPr="00D611B4" w:rsidRDefault="00850AD1" w:rsidP="00850AD1">
      <w:pPr>
        <w:tabs>
          <w:tab w:val="left" w:pos="1276"/>
        </w:tabs>
        <w:spacing w:after="0" w:line="276" w:lineRule="auto"/>
        <w:ind w:left="1276" w:hanging="283"/>
        <w:jc w:val="both"/>
        <w:rPr>
          <w:rFonts w:ascii="Times New Roman" w:hAnsi="Times New Roman" w:cs="Times New Roman"/>
          <w:sz w:val="24"/>
          <w:szCs w:val="24"/>
        </w:rPr>
      </w:pPr>
      <w:r w:rsidRPr="00DC1FD2">
        <w:rPr>
          <w:rFonts w:ascii="Times New Roman" w:hAnsi="Times New Roman" w:cs="Times New Roman"/>
          <w:sz w:val="24"/>
          <w:szCs w:val="24"/>
        </w:rPr>
        <w:t>e)</w:t>
      </w:r>
      <w:r w:rsidRPr="00DC1FD2">
        <w:rPr>
          <w:rFonts w:ascii="Times New Roman" w:hAnsi="Times New Roman" w:cs="Times New Roman"/>
          <w:sz w:val="24"/>
          <w:szCs w:val="24"/>
        </w:rPr>
        <w:tab/>
        <w:t>norm międzynarodowych,</w:t>
      </w:r>
    </w:p>
    <w:p w14:paraId="4A9A48A7" w14:textId="079122E6" w:rsidR="008F6432" w:rsidRPr="00D611B4" w:rsidRDefault="00850AD1" w:rsidP="00850AD1">
      <w:pPr>
        <w:tabs>
          <w:tab w:val="left" w:pos="1276"/>
        </w:tabs>
        <w:spacing w:after="0" w:line="276" w:lineRule="auto"/>
        <w:ind w:left="1276" w:hanging="283"/>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34212A73" w:rsidRPr="00D611B4">
        <w:rPr>
          <w:rFonts w:ascii="Times New Roman" w:hAnsi="Times New Roman" w:cs="Times New Roman"/>
          <w:sz w:val="24"/>
          <w:szCs w:val="24"/>
        </w:rPr>
        <w:t>specyfikacji technicznych, których przestrzeganie nie jest obowiązkowe, przyjętych przez instytucję normalizacyjną, wyspecjalizowaną w opracowywaniu specyfikacji technicznych w celu powt</w:t>
      </w:r>
      <w:r>
        <w:rPr>
          <w:rFonts w:ascii="Times New Roman" w:hAnsi="Times New Roman" w:cs="Times New Roman"/>
          <w:sz w:val="24"/>
          <w:szCs w:val="24"/>
        </w:rPr>
        <w:t>arzalnego i stałego stosowania,</w:t>
      </w:r>
    </w:p>
    <w:p w14:paraId="59898DD8" w14:textId="0494494B" w:rsidR="008F6432" w:rsidRPr="00C1343D" w:rsidRDefault="00FA7F68" w:rsidP="00850AD1">
      <w:pPr>
        <w:tabs>
          <w:tab w:val="left" w:pos="1276"/>
        </w:tabs>
        <w:spacing w:after="0" w:line="276" w:lineRule="auto"/>
        <w:ind w:left="1276" w:hanging="283"/>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34212A73" w:rsidRPr="00D611B4">
        <w:rPr>
          <w:rFonts w:ascii="Times New Roman" w:hAnsi="Times New Roman" w:cs="Times New Roman"/>
          <w:sz w:val="24"/>
          <w:szCs w:val="24"/>
        </w:rPr>
        <w:t xml:space="preserve">innych systemów referencji technicznych </w:t>
      </w:r>
      <w:r w:rsidR="34212A73" w:rsidRPr="00C1343D">
        <w:rPr>
          <w:rFonts w:ascii="Times New Roman" w:hAnsi="Times New Roman" w:cs="Times New Roman"/>
          <w:sz w:val="24"/>
          <w:szCs w:val="24"/>
        </w:rPr>
        <w:t>ustanowionych przez europejskie organizacje no</w:t>
      </w:r>
      <w:r w:rsidR="00850AD1" w:rsidRPr="00C1343D">
        <w:rPr>
          <w:rFonts w:ascii="Times New Roman" w:hAnsi="Times New Roman" w:cs="Times New Roman"/>
          <w:sz w:val="24"/>
          <w:szCs w:val="24"/>
        </w:rPr>
        <w:t>rmalizacyjne;</w:t>
      </w:r>
    </w:p>
    <w:p w14:paraId="1EFF70D2" w14:textId="77710F46" w:rsidR="008F6432" w:rsidRPr="00C1343D" w:rsidRDefault="004013B8" w:rsidP="00850AD1">
      <w:pPr>
        <w:tabs>
          <w:tab w:val="left" w:pos="426"/>
        </w:tabs>
        <w:spacing w:after="0" w:line="276" w:lineRule="auto"/>
        <w:ind w:left="993" w:hanging="284"/>
        <w:jc w:val="both"/>
        <w:rPr>
          <w:rFonts w:ascii="Times New Roman" w:hAnsi="Times New Roman" w:cs="Times New Roman"/>
          <w:sz w:val="24"/>
          <w:szCs w:val="24"/>
        </w:rPr>
      </w:pPr>
      <w:r w:rsidRPr="00C1343D">
        <w:rPr>
          <w:rFonts w:ascii="Times New Roman" w:hAnsi="Times New Roman" w:cs="Times New Roman"/>
          <w:sz w:val="24"/>
          <w:szCs w:val="24"/>
        </w:rPr>
        <w:t>3)</w:t>
      </w:r>
      <w:r w:rsidRPr="00C1343D">
        <w:rPr>
          <w:rFonts w:ascii="Times New Roman" w:hAnsi="Times New Roman" w:cs="Times New Roman"/>
          <w:sz w:val="24"/>
          <w:szCs w:val="24"/>
        </w:rPr>
        <w:tab/>
      </w:r>
      <w:r w:rsidR="34212A73" w:rsidRPr="00C1343D">
        <w:rPr>
          <w:rFonts w:ascii="Times New Roman" w:hAnsi="Times New Roman" w:cs="Times New Roman"/>
          <w:sz w:val="24"/>
          <w:szCs w:val="24"/>
        </w:rPr>
        <w:t xml:space="preserve">odniesienie do norm, europejskich ocen technicznych, specyfikacji technicznych i </w:t>
      </w:r>
      <w:r w:rsidR="00C74761">
        <w:rPr>
          <w:rFonts w:ascii="Times New Roman" w:hAnsi="Times New Roman" w:cs="Times New Roman"/>
          <w:sz w:val="24"/>
          <w:szCs w:val="24"/>
        </w:rPr>
        <w:t> </w:t>
      </w:r>
      <w:r w:rsidR="34212A73" w:rsidRPr="00C1343D">
        <w:rPr>
          <w:rFonts w:ascii="Times New Roman" w:hAnsi="Times New Roman" w:cs="Times New Roman"/>
          <w:sz w:val="24"/>
          <w:szCs w:val="24"/>
        </w:rPr>
        <w:t xml:space="preserve">systemów referencji technicznych, o których mowa w pkt </w:t>
      </w:r>
      <w:r w:rsidR="00D73F08" w:rsidRPr="00C1343D">
        <w:rPr>
          <w:rFonts w:ascii="Times New Roman" w:hAnsi="Times New Roman" w:cs="Times New Roman"/>
          <w:sz w:val="24"/>
          <w:szCs w:val="24"/>
        </w:rPr>
        <w:t xml:space="preserve">16 </w:t>
      </w:r>
      <w:proofErr w:type="spellStart"/>
      <w:r w:rsidR="00D73F08" w:rsidRPr="00C1343D">
        <w:rPr>
          <w:rFonts w:ascii="Times New Roman" w:hAnsi="Times New Roman" w:cs="Times New Roman"/>
          <w:sz w:val="24"/>
          <w:szCs w:val="24"/>
        </w:rPr>
        <w:t>ppkt</w:t>
      </w:r>
      <w:proofErr w:type="spellEnd"/>
      <w:r w:rsidR="00D73F08" w:rsidRPr="00C1343D">
        <w:rPr>
          <w:rFonts w:ascii="Times New Roman" w:hAnsi="Times New Roman" w:cs="Times New Roman"/>
          <w:sz w:val="24"/>
          <w:szCs w:val="24"/>
        </w:rPr>
        <w:t xml:space="preserve"> 2</w:t>
      </w:r>
      <w:r w:rsidR="34212A73" w:rsidRPr="00C1343D">
        <w:rPr>
          <w:rFonts w:ascii="Times New Roman" w:hAnsi="Times New Roman" w:cs="Times New Roman"/>
          <w:sz w:val="24"/>
          <w:szCs w:val="24"/>
        </w:rPr>
        <w:t>, oraz przez odniesienie do wymagań dotyczących wydajności lub funkcjonalności, o których mowa w pk</w:t>
      </w:r>
      <w:r w:rsidRPr="00C1343D">
        <w:rPr>
          <w:rFonts w:ascii="Times New Roman" w:hAnsi="Times New Roman" w:cs="Times New Roman"/>
          <w:sz w:val="24"/>
          <w:szCs w:val="24"/>
        </w:rPr>
        <w:t>t 1, w zakresie wybranych cech;</w:t>
      </w:r>
    </w:p>
    <w:p w14:paraId="7C8D3F33" w14:textId="79D59F29" w:rsidR="008F6432" w:rsidRPr="00C1343D" w:rsidRDefault="004013B8" w:rsidP="00850AD1">
      <w:pPr>
        <w:tabs>
          <w:tab w:val="left" w:pos="426"/>
        </w:tabs>
        <w:spacing w:after="0" w:line="276" w:lineRule="auto"/>
        <w:ind w:left="993" w:hanging="284"/>
        <w:jc w:val="both"/>
        <w:rPr>
          <w:rFonts w:ascii="Times New Roman" w:hAnsi="Times New Roman" w:cs="Times New Roman"/>
          <w:sz w:val="24"/>
          <w:szCs w:val="24"/>
        </w:rPr>
      </w:pPr>
      <w:r w:rsidRPr="00C1343D">
        <w:rPr>
          <w:rFonts w:ascii="Times New Roman" w:hAnsi="Times New Roman" w:cs="Times New Roman"/>
          <w:sz w:val="24"/>
          <w:szCs w:val="24"/>
        </w:rPr>
        <w:t>4)</w:t>
      </w:r>
      <w:r w:rsidRPr="00C1343D">
        <w:rPr>
          <w:rFonts w:ascii="Times New Roman" w:hAnsi="Times New Roman" w:cs="Times New Roman"/>
          <w:sz w:val="24"/>
          <w:szCs w:val="24"/>
        </w:rPr>
        <w:tab/>
      </w:r>
      <w:r w:rsidR="34212A73" w:rsidRPr="00C1343D">
        <w:rPr>
          <w:rFonts w:ascii="Times New Roman" w:hAnsi="Times New Roman" w:cs="Times New Roman"/>
          <w:sz w:val="24"/>
          <w:szCs w:val="24"/>
        </w:rPr>
        <w:t xml:space="preserve">odniesienie do kategorii wymagań dotyczących wydajności lub funkcjonalności, o </w:t>
      </w:r>
      <w:r w:rsidR="00C74761">
        <w:rPr>
          <w:rFonts w:ascii="Times New Roman" w:hAnsi="Times New Roman" w:cs="Times New Roman"/>
          <w:sz w:val="24"/>
          <w:szCs w:val="24"/>
        </w:rPr>
        <w:t> </w:t>
      </w:r>
      <w:r w:rsidR="34212A73" w:rsidRPr="00C1343D">
        <w:rPr>
          <w:rFonts w:ascii="Times New Roman" w:hAnsi="Times New Roman" w:cs="Times New Roman"/>
          <w:sz w:val="24"/>
          <w:szCs w:val="24"/>
        </w:rPr>
        <w:t xml:space="preserve">których mowa w pkt </w:t>
      </w:r>
      <w:r w:rsidR="00D73F08" w:rsidRPr="00C1343D">
        <w:rPr>
          <w:rFonts w:ascii="Times New Roman" w:hAnsi="Times New Roman" w:cs="Times New Roman"/>
          <w:sz w:val="24"/>
          <w:szCs w:val="24"/>
        </w:rPr>
        <w:t xml:space="preserve">16 </w:t>
      </w:r>
      <w:proofErr w:type="spellStart"/>
      <w:r w:rsidR="00D73F08" w:rsidRPr="00C1343D">
        <w:rPr>
          <w:rFonts w:ascii="Times New Roman" w:hAnsi="Times New Roman" w:cs="Times New Roman"/>
          <w:sz w:val="24"/>
          <w:szCs w:val="24"/>
        </w:rPr>
        <w:t>ppkt</w:t>
      </w:r>
      <w:proofErr w:type="spellEnd"/>
      <w:r w:rsidR="00D73F08" w:rsidRPr="00C1343D">
        <w:rPr>
          <w:rFonts w:ascii="Times New Roman" w:hAnsi="Times New Roman" w:cs="Times New Roman"/>
          <w:sz w:val="24"/>
          <w:szCs w:val="24"/>
        </w:rPr>
        <w:t xml:space="preserve"> </w:t>
      </w:r>
      <w:r w:rsidR="00FA7F68" w:rsidRPr="00C1343D">
        <w:rPr>
          <w:rFonts w:ascii="Times New Roman" w:hAnsi="Times New Roman" w:cs="Times New Roman"/>
          <w:sz w:val="24"/>
          <w:szCs w:val="24"/>
        </w:rPr>
        <w:t>1</w:t>
      </w:r>
      <w:r w:rsidR="34212A73" w:rsidRPr="00C1343D">
        <w:rPr>
          <w:rFonts w:ascii="Times New Roman" w:hAnsi="Times New Roman" w:cs="Times New Roman"/>
          <w:sz w:val="24"/>
          <w:szCs w:val="24"/>
        </w:rPr>
        <w:t xml:space="preserve"> i przez odniesienie do norm, europejskich ocen technicznych, specyfikacji technicznych i systemów referencji technicznych, o </w:t>
      </w:r>
      <w:r w:rsidR="00C74761">
        <w:rPr>
          <w:rFonts w:ascii="Times New Roman" w:hAnsi="Times New Roman" w:cs="Times New Roman"/>
          <w:sz w:val="24"/>
          <w:szCs w:val="24"/>
        </w:rPr>
        <w:t> </w:t>
      </w:r>
      <w:r w:rsidR="34212A73" w:rsidRPr="00C1343D">
        <w:rPr>
          <w:rFonts w:ascii="Times New Roman" w:hAnsi="Times New Roman" w:cs="Times New Roman"/>
          <w:sz w:val="24"/>
          <w:szCs w:val="24"/>
        </w:rPr>
        <w:t xml:space="preserve">których mowa w pkt </w:t>
      </w:r>
      <w:r w:rsidR="00D73F08" w:rsidRPr="00C1343D">
        <w:rPr>
          <w:rFonts w:ascii="Times New Roman" w:hAnsi="Times New Roman" w:cs="Times New Roman"/>
          <w:sz w:val="24"/>
          <w:szCs w:val="24"/>
        </w:rPr>
        <w:t xml:space="preserve">16 </w:t>
      </w:r>
      <w:proofErr w:type="spellStart"/>
      <w:r w:rsidR="00D73F08" w:rsidRPr="00C1343D">
        <w:rPr>
          <w:rFonts w:ascii="Times New Roman" w:hAnsi="Times New Roman" w:cs="Times New Roman"/>
          <w:sz w:val="24"/>
          <w:szCs w:val="24"/>
        </w:rPr>
        <w:t>ppkt</w:t>
      </w:r>
      <w:proofErr w:type="spellEnd"/>
      <w:r w:rsidR="00D73F08" w:rsidRPr="00C1343D">
        <w:rPr>
          <w:rFonts w:ascii="Times New Roman" w:hAnsi="Times New Roman" w:cs="Times New Roman"/>
          <w:sz w:val="24"/>
          <w:szCs w:val="24"/>
        </w:rPr>
        <w:t xml:space="preserve"> </w:t>
      </w:r>
      <w:r w:rsidR="34212A73" w:rsidRPr="00C1343D">
        <w:rPr>
          <w:rFonts w:ascii="Times New Roman" w:hAnsi="Times New Roman" w:cs="Times New Roman"/>
          <w:sz w:val="24"/>
          <w:szCs w:val="24"/>
        </w:rPr>
        <w:t xml:space="preserve">2, stanowiących środek domniemania zgodności z </w:t>
      </w:r>
      <w:r w:rsidR="00C74761">
        <w:rPr>
          <w:rFonts w:ascii="Times New Roman" w:hAnsi="Times New Roman" w:cs="Times New Roman"/>
          <w:sz w:val="24"/>
          <w:szCs w:val="24"/>
        </w:rPr>
        <w:t> </w:t>
      </w:r>
      <w:r w:rsidR="34212A73" w:rsidRPr="00C1343D">
        <w:rPr>
          <w:rFonts w:ascii="Times New Roman" w:hAnsi="Times New Roman" w:cs="Times New Roman"/>
          <w:sz w:val="24"/>
          <w:szCs w:val="24"/>
        </w:rPr>
        <w:t xml:space="preserve">tego rodzaju wymaganiami dotyczącymi wydajności lub funkcjonalności. </w:t>
      </w:r>
    </w:p>
    <w:p w14:paraId="278E7D1A" w14:textId="25E1EF4B" w:rsidR="008F6432" w:rsidRPr="00C1343D" w:rsidRDefault="34212A73" w:rsidP="004013B8">
      <w:pPr>
        <w:pStyle w:val="Akapitzlist"/>
        <w:numPr>
          <w:ilvl w:val="0"/>
          <w:numId w:val="26"/>
        </w:numPr>
        <w:tabs>
          <w:tab w:val="left" w:pos="709"/>
        </w:tabs>
        <w:spacing w:after="0" w:line="276" w:lineRule="auto"/>
        <w:ind w:left="709" w:hanging="425"/>
        <w:jc w:val="both"/>
        <w:rPr>
          <w:rFonts w:ascii="Times New Roman" w:eastAsiaTheme="minorEastAsia" w:hAnsi="Times New Roman" w:cs="Times New Roman"/>
          <w:sz w:val="24"/>
          <w:szCs w:val="24"/>
        </w:rPr>
      </w:pPr>
      <w:r w:rsidRPr="00C1343D">
        <w:rPr>
          <w:rFonts w:ascii="Times New Roman" w:hAnsi="Times New Roman" w:cs="Times New Roman"/>
          <w:sz w:val="24"/>
          <w:szCs w:val="24"/>
        </w:rPr>
        <w:t xml:space="preserve">Przez normę należy rozumieć specyfikację techniczną przyjętą przez krajową, europejską lub międzynarodową instytucję normalizacyjną w celu powtarzalnego i </w:t>
      </w:r>
      <w:r w:rsidR="00C74761">
        <w:rPr>
          <w:rFonts w:ascii="Times New Roman" w:hAnsi="Times New Roman" w:cs="Times New Roman"/>
          <w:sz w:val="24"/>
          <w:szCs w:val="24"/>
        </w:rPr>
        <w:t> </w:t>
      </w:r>
      <w:r w:rsidRPr="00C1343D">
        <w:rPr>
          <w:rFonts w:ascii="Times New Roman" w:hAnsi="Times New Roman" w:cs="Times New Roman"/>
          <w:sz w:val="24"/>
          <w:szCs w:val="24"/>
        </w:rPr>
        <w:t xml:space="preserve">stałego stosowania, której przestrzeganie nie jest obowiązkowe, w tym Polską Normę, normę europejską lub normę międzynarodową. </w:t>
      </w:r>
    </w:p>
    <w:p w14:paraId="7B6478E8" w14:textId="6054BF38" w:rsidR="008F6432" w:rsidRPr="00D611B4" w:rsidRDefault="34212A73" w:rsidP="004013B8">
      <w:pPr>
        <w:pStyle w:val="Akapitzlist"/>
        <w:numPr>
          <w:ilvl w:val="0"/>
          <w:numId w:val="26"/>
        </w:numPr>
        <w:tabs>
          <w:tab w:val="left" w:pos="709"/>
        </w:tabs>
        <w:spacing w:after="0" w:line="276" w:lineRule="auto"/>
        <w:ind w:left="709" w:hanging="425"/>
        <w:jc w:val="both"/>
        <w:rPr>
          <w:rFonts w:ascii="Times New Roman" w:hAnsi="Times New Roman" w:cs="Times New Roman"/>
          <w:sz w:val="24"/>
          <w:szCs w:val="24"/>
        </w:rPr>
      </w:pPr>
      <w:r w:rsidRPr="00C1343D">
        <w:rPr>
          <w:rFonts w:ascii="Times New Roman" w:hAnsi="Times New Roman" w:cs="Times New Roman"/>
          <w:sz w:val="24"/>
          <w:szCs w:val="24"/>
        </w:rPr>
        <w:t xml:space="preserve">W przypadku braku Polskich Norm przenoszących normy europejskie, norm innych państw członkowskich Europejskiego Obszaru Gospodarczego przenoszących normy europejskie oraz norm, europejskich ocen technicznych, specyfikacji technicznych i </w:t>
      </w:r>
      <w:r w:rsidR="00C74761">
        <w:rPr>
          <w:rFonts w:ascii="Times New Roman" w:hAnsi="Times New Roman" w:cs="Times New Roman"/>
          <w:sz w:val="24"/>
          <w:szCs w:val="24"/>
        </w:rPr>
        <w:t> </w:t>
      </w:r>
      <w:r w:rsidRPr="00C1343D">
        <w:rPr>
          <w:rFonts w:ascii="Times New Roman" w:hAnsi="Times New Roman" w:cs="Times New Roman"/>
          <w:sz w:val="24"/>
          <w:szCs w:val="24"/>
        </w:rPr>
        <w:t xml:space="preserve">systemów referencji technicznych, o których mowa pkt </w:t>
      </w:r>
      <w:r w:rsidR="00D73F08" w:rsidRPr="00C1343D">
        <w:rPr>
          <w:rFonts w:ascii="Times New Roman" w:hAnsi="Times New Roman" w:cs="Times New Roman"/>
          <w:sz w:val="24"/>
          <w:szCs w:val="24"/>
        </w:rPr>
        <w:t>16</w:t>
      </w:r>
      <w:r w:rsidRPr="00C1343D">
        <w:rPr>
          <w:rFonts w:ascii="Times New Roman" w:hAnsi="Times New Roman" w:cs="Times New Roman"/>
          <w:sz w:val="24"/>
          <w:szCs w:val="24"/>
        </w:rPr>
        <w:t>, przy</w:t>
      </w:r>
      <w:r w:rsidRPr="00D611B4">
        <w:rPr>
          <w:rFonts w:ascii="Times New Roman" w:hAnsi="Times New Roman" w:cs="Times New Roman"/>
          <w:sz w:val="24"/>
          <w:szCs w:val="24"/>
        </w:rPr>
        <w:t xml:space="preserve"> opisie przedmiotu zamówienia uwzględnia się w kolejności: </w:t>
      </w:r>
    </w:p>
    <w:p w14:paraId="60258D0D" w14:textId="09ABE931" w:rsidR="008F6432" w:rsidRPr="00D611B4" w:rsidRDefault="004013B8" w:rsidP="004013B8">
      <w:pPr>
        <w:tabs>
          <w:tab w:val="left" w:pos="993"/>
        </w:tabs>
        <w:spacing w:after="0" w:line="276" w:lineRule="auto"/>
        <w:ind w:left="993" w:hanging="28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34212A73" w:rsidRPr="00D611B4">
        <w:rPr>
          <w:rFonts w:ascii="Times New Roman" w:hAnsi="Times New Roman" w:cs="Times New Roman"/>
          <w:sz w:val="24"/>
          <w:szCs w:val="24"/>
        </w:rPr>
        <w:t xml:space="preserve">Polskie Normy; </w:t>
      </w:r>
    </w:p>
    <w:p w14:paraId="116456F8" w14:textId="5B05E0D1" w:rsidR="008F6432" w:rsidRPr="00D611B4" w:rsidRDefault="004013B8" w:rsidP="004013B8">
      <w:pPr>
        <w:tabs>
          <w:tab w:val="left" w:pos="993"/>
        </w:tabs>
        <w:spacing w:after="0" w:line="276" w:lineRule="auto"/>
        <w:ind w:left="993" w:hanging="284"/>
        <w:jc w:val="both"/>
        <w:rPr>
          <w:rFonts w:ascii="Times New Roman" w:eastAsia="Calibri"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C970DA0" w:rsidRPr="00D611B4">
        <w:rPr>
          <w:rFonts w:ascii="Times New Roman" w:eastAsia="Calibri" w:hAnsi="Times New Roman" w:cs="Times New Roman"/>
          <w:sz w:val="24"/>
          <w:szCs w:val="24"/>
        </w:rPr>
        <w:t>krajowe oceny techniczne wydawane na podstawie ustawy z dnia 16 kwietnia 2004 r. o wyrobach budowlanych (Dz. U. z 2019 r. poz. 266 i 730);</w:t>
      </w:r>
    </w:p>
    <w:p w14:paraId="2B6B5C7A" w14:textId="3507F6BE" w:rsidR="008F6432" w:rsidRPr="00D611B4" w:rsidRDefault="004013B8" w:rsidP="004013B8">
      <w:pPr>
        <w:tabs>
          <w:tab w:val="left" w:pos="993"/>
        </w:tabs>
        <w:spacing w:after="0" w:line="276" w:lineRule="auto"/>
        <w:ind w:left="993" w:hanging="284"/>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34212A73" w:rsidRPr="00D611B4">
        <w:rPr>
          <w:rFonts w:ascii="Times New Roman" w:hAnsi="Times New Roman" w:cs="Times New Roman"/>
          <w:sz w:val="24"/>
          <w:szCs w:val="24"/>
        </w:rPr>
        <w:t xml:space="preserve">polskie specyfikacje techniczne dotyczące projektowania, wyliczeń i realizacji robót budowlanych oraz wykorzystania dostaw; </w:t>
      </w:r>
    </w:p>
    <w:p w14:paraId="3D52A33B" w14:textId="489AAE41" w:rsidR="008F6432" w:rsidRPr="00D611B4" w:rsidRDefault="004013B8" w:rsidP="004013B8">
      <w:pPr>
        <w:tabs>
          <w:tab w:val="left" w:pos="993"/>
        </w:tabs>
        <w:spacing w:after="0" w:line="276" w:lineRule="auto"/>
        <w:ind w:left="993" w:hanging="284"/>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34212A73" w:rsidRPr="00D611B4">
        <w:rPr>
          <w:rFonts w:ascii="Times New Roman" w:hAnsi="Times New Roman" w:cs="Times New Roman"/>
          <w:sz w:val="24"/>
          <w:szCs w:val="24"/>
        </w:rPr>
        <w:t>krajowe deklaracje zgodności oraz krajowe deklaracje właściwości</w:t>
      </w:r>
      <w:r>
        <w:rPr>
          <w:rFonts w:ascii="Times New Roman" w:hAnsi="Times New Roman" w:cs="Times New Roman"/>
          <w:sz w:val="24"/>
          <w:szCs w:val="24"/>
        </w:rPr>
        <w:t xml:space="preserve"> użytkowych wyrobu budowlanego.</w:t>
      </w:r>
    </w:p>
    <w:p w14:paraId="4AE0AB7E" w14:textId="6EDF9EB4" w:rsidR="008F6432" w:rsidRPr="00D611B4" w:rsidRDefault="34212A73" w:rsidP="004013B8">
      <w:pPr>
        <w:pStyle w:val="Akapitzlist"/>
        <w:numPr>
          <w:ilvl w:val="0"/>
          <w:numId w:val="26"/>
        </w:numPr>
        <w:tabs>
          <w:tab w:val="left" w:pos="709"/>
        </w:tabs>
        <w:spacing w:after="0" w:line="276" w:lineRule="auto"/>
        <w:ind w:left="709" w:hanging="425"/>
        <w:jc w:val="both"/>
        <w:rPr>
          <w:rFonts w:ascii="Times New Roman" w:eastAsiaTheme="minorEastAsia" w:hAnsi="Times New Roman" w:cs="Times New Roman"/>
          <w:sz w:val="24"/>
          <w:szCs w:val="24"/>
        </w:rPr>
      </w:pPr>
      <w:r w:rsidRPr="00D611B4">
        <w:rPr>
          <w:rFonts w:ascii="Times New Roman" w:hAnsi="Times New Roman" w:cs="Times New Roman"/>
          <w:sz w:val="24"/>
          <w:szCs w:val="24"/>
        </w:rPr>
        <w:lastRenderedPageBreak/>
        <w:t xml:space="preserve">Opisując przedmiot zamówienia przez </w:t>
      </w:r>
      <w:r w:rsidRPr="00C1343D">
        <w:rPr>
          <w:rFonts w:ascii="Times New Roman" w:hAnsi="Times New Roman" w:cs="Times New Roman"/>
          <w:sz w:val="24"/>
          <w:szCs w:val="24"/>
        </w:rPr>
        <w:t xml:space="preserve">odniesienie do norm, ocen technicznych, specyfikacji technicznych i systemów referencji technicznych, o których mowa w </w:t>
      </w:r>
      <w:r w:rsidR="00C74761">
        <w:rPr>
          <w:rFonts w:ascii="Times New Roman" w:hAnsi="Times New Roman" w:cs="Times New Roman"/>
          <w:sz w:val="24"/>
          <w:szCs w:val="24"/>
        </w:rPr>
        <w:t> </w:t>
      </w:r>
      <w:r w:rsidR="00D73F08" w:rsidRPr="00C1343D">
        <w:rPr>
          <w:rFonts w:ascii="Times New Roman" w:hAnsi="Times New Roman" w:cs="Times New Roman"/>
          <w:sz w:val="24"/>
          <w:szCs w:val="24"/>
        </w:rPr>
        <w:t xml:space="preserve">pkt </w:t>
      </w:r>
      <w:r w:rsidR="00C74761">
        <w:rPr>
          <w:rFonts w:ascii="Times New Roman" w:hAnsi="Times New Roman" w:cs="Times New Roman"/>
          <w:sz w:val="24"/>
          <w:szCs w:val="24"/>
        </w:rPr>
        <w:t> </w:t>
      </w:r>
      <w:r w:rsidR="00D73F08" w:rsidRPr="00C1343D">
        <w:rPr>
          <w:rFonts w:ascii="Times New Roman" w:hAnsi="Times New Roman" w:cs="Times New Roman"/>
          <w:sz w:val="24"/>
          <w:szCs w:val="24"/>
        </w:rPr>
        <w:t xml:space="preserve">16 </w:t>
      </w:r>
      <w:proofErr w:type="spellStart"/>
      <w:r w:rsidR="00D73F08" w:rsidRPr="00C1343D">
        <w:rPr>
          <w:rFonts w:ascii="Times New Roman" w:hAnsi="Times New Roman" w:cs="Times New Roman"/>
          <w:sz w:val="24"/>
          <w:szCs w:val="24"/>
        </w:rPr>
        <w:t>p</w:t>
      </w:r>
      <w:r w:rsidRPr="00C1343D">
        <w:rPr>
          <w:rFonts w:ascii="Times New Roman" w:hAnsi="Times New Roman" w:cs="Times New Roman"/>
          <w:sz w:val="24"/>
          <w:szCs w:val="24"/>
        </w:rPr>
        <w:t>pkt</w:t>
      </w:r>
      <w:proofErr w:type="spellEnd"/>
      <w:r w:rsidRPr="00C1343D">
        <w:rPr>
          <w:rFonts w:ascii="Times New Roman" w:hAnsi="Times New Roman" w:cs="Times New Roman"/>
          <w:sz w:val="24"/>
          <w:szCs w:val="24"/>
        </w:rPr>
        <w:t xml:space="preserve"> 2 oraz </w:t>
      </w:r>
      <w:r w:rsidR="00FA7F68" w:rsidRPr="00C1343D">
        <w:rPr>
          <w:rFonts w:ascii="Times New Roman" w:hAnsi="Times New Roman" w:cs="Times New Roman"/>
          <w:sz w:val="24"/>
          <w:szCs w:val="24"/>
        </w:rPr>
        <w:t xml:space="preserve">w </w:t>
      </w:r>
      <w:r w:rsidR="00D73F08" w:rsidRPr="00C1343D">
        <w:rPr>
          <w:rFonts w:ascii="Times New Roman" w:hAnsi="Times New Roman" w:cs="Times New Roman"/>
          <w:sz w:val="24"/>
          <w:szCs w:val="24"/>
        </w:rPr>
        <w:t>pkt</w:t>
      </w:r>
      <w:r w:rsidRPr="00C1343D">
        <w:rPr>
          <w:rFonts w:ascii="Times New Roman" w:hAnsi="Times New Roman" w:cs="Times New Roman"/>
          <w:sz w:val="24"/>
          <w:szCs w:val="24"/>
        </w:rPr>
        <w:t xml:space="preserve"> </w:t>
      </w:r>
      <w:r w:rsidR="00D73F08" w:rsidRPr="00C1343D">
        <w:rPr>
          <w:rFonts w:ascii="Times New Roman" w:hAnsi="Times New Roman" w:cs="Times New Roman"/>
          <w:sz w:val="24"/>
          <w:szCs w:val="24"/>
        </w:rPr>
        <w:t>18</w:t>
      </w:r>
      <w:r w:rsidRPr="00C1343D">
        <w:rPr>
          <w:rFonts w:ascii="Times New Roman" w:hAnsi="Times New Roman" w:cs="Times New Roman"/>
          <w:sz w:val="24"/>
          <w:szCs w:val="24"/>
        </w:rPr>
        <w:t xml:space="preserve">, </w:t>
      </w:r>
      <w:r w:rsidR="00F2608D" w:rsidRPr="00C1343D">
        <w:rPr>
          <w:rFonts w:ascii="Times New Roman" w:hAnsi="Times New Roman" w:cs="Times New Roman"/>
          <w:sz w:val="24"/>
          <w:szCs w:val="24"/>
        </w:rPr>
        <w:t>Z</w:t>
      </w:r>
      <w:r w:rsidRPr="00C1343D">
        <w:rPr>
          <w:rFonts w:ascii="Times New Roman" w:hAnsi="Times New Roman" w:cs="Times New Roman"/>
          <w:sz w:val="24"/>
          <w:szCs w:val="24"/>
        </w:rPr>
        <w:t>amawiający jest obowiązany wskazać, że dopuszcza rozwiązania równoważne opisywanym, a odnie</w:t>
      </w:r>
      <w:r w:rsidRPr="00D611B4">
        <w:rPr>
          <w:rFonts w:ascii="Times New Roman" w:hAnsi="Times New Roman" w:cs="Times New Roman"/>
          <w:sz w:val="24"/>
          <w:szCs w:val="24"/>
        </w:rPr>
        <w:t xml:space="preserve">sieniu takiemu towarzyszą wyrazy „lub </w:t>
      </w:r>
      <w:r w:rsidR="00C74761">
        <w:rPr>
          <w:rFonts w:ascii="Times New Roman" w:hAnsi="Times New Roman" w:cs="Times New Roman"/>
          <w:sz w:val="24"/>
          <w:szCs w:val="24"/>
        </w:rPr>
        <w:t> </w:t>
      </w:r>
      <w:r w:rsidRPr="00D611B4">
        <w:rPr>
          <w:rFonts w:ascii="Times New Roman" w:hAnsi="Times New Roman" w:cs="Times New Roman"/>
          <w:sz w:val="24"/>
          <w:szCs w:val="24"/>
        </w:rPr>
        <w:t xml:space="preserve">równoważne”. </w:t>
      </w:r>
    </w:p>
    <w:p w14:paraId="799281C7" w14:textId="210F31DD" w:rsidR="008F6432" w:rsidRPr="00D611B4" w:rsidRDefault="34212A73" w:rsidP="004013B8">
      <w:pPr>
        <w:pStyle w:val="Akapitzlist"/>
        <w:numPr>
          <w:ilvl w:val="0"/>
          <w:numId w:val="26"/>
        </w:numPr>
        <w:tabs>
          <w:tab w:val="left" w:pos="709"/>
        </w:tabs>
        <w:spacing w:after="0" w:line="276" w:lineRule="auto"/>
        <w:ind w:left="709" w:hanging="425"/>
        <w:jc w:val="both"/>
        <w:rPr>
          <w:rFonts w:ascii="Times New Roman" w:hAnsi="Times New Roman" w:cs="Times New Roman"/>
          <w:sz w:val="24"/>
          <w:szCs w:val="24"/>
        </w:rPr>
      </w:pPr>
      <w:r w:rsidRPr="00D611B4">
        <w:rPr>
          <w:rFonts w:ascii="Times New Roman" w:hAnsi="Times New Roman" w:cs="Times New Roman"/>
          <w:sz w:val="24"/>
          <w:szCs w:val="24"/>
        </w:rPr>
        <w:t>W przypadku</w:t>
      </w:r>
      <w:r w:rsidR="00FA7F68">
        <w:rPr>
          <w:rFonts w:ascii="Times New Roman" w:hAnsi="Times New Roman" w:cs="Times New Roman"/>
          <w:sz w:val="24"/>
          <w:szCs w:val="24"/>
        </w:rPr>
        <w:t>,</w:t>
      </w:r>
      <w:r w:rsidRPr="00D611B4">
        <w:rPr>
          <w:rFonts w:ascii="Times New Roman" w:hAnsi="Times New Roman" w:cs="Times New Roman"/>
          <w:sz w:val="24"/>
          <w:szCs w:val="24"/>
        </w:rPr>
        <w:t xml:space="preserve"> gdy opis przedmiotu zamówienia odnosi się do norm, ocen technicznych, specyfikacji technicznych i systemów referencji technicznych, o których mowa w </w:t>
      </w:r>
      <w:r w:rsidR="00C74761">
        <w:rPr>
          <w:rFonts w:ascii="Times New Roman" w:hAnsi="Times New Roman" w:cs="Times New Roman"/>
          <w:sz w:val="24"/>
          <w:szCs w:val="24"/>
        </w:rPr>
        <w:t> </w:t>
      </w:r>
      <w:r w:rsidR="00D73F08">
        <w:rPr>
          <w:rFonts w:ascii="Times New Roman" w:hAnsi="Times New Roman" w:cs="Times New Roman"/>
          <w:sz w:val="24"/>
          <w:szCs w:val="24"/>
        </w:rPr>
        <w:t xml:space="preserve">pkt </w:t>
      </w:r>
      <w:r w:rsidR="00C74761">
        <w:rPr>
          <w:rFonts w:ascii="Times New Roman" w:hAnsi="Times New Roman" w:cs="Times New Roman"/>
          <w:sz w:val="24"/>
          <w:szCs w:val="24"/>
        </w:rPr>
        <w:t> </w:t>
      </w:r>
      <w:r w:rsidR="00D73F08">
        <w:rPr>
          <w:rFonts w:ascii="Times New Roman" w:hAnsi="Times New Roman" w:cs="Times New Roman"/>
          <w:sz w:val="24"/>
          <w:szCs w:val="24"/>
        </w:rPr>
        <w:t xml:space="preserve">16 </w:t>
      </w:r>
      <w:proofErr w:type="spellStart"/>
      <w:r w:rsidR="00D73F08">
        <w:rPr>
          <w:rFonts w:ascii="Times New Roman" w:hAnsi="Times New Roman" w:cs="Times New Roman"/>
          <w:sz w:val="24"/>
          <w:szCs w:val="24"/>
        </w:rPr>
        <w:t>p</w:t>
      </w:r>
      <w:r w:rsidRPr="00D611B4">
        <w:rPr>
          <w:rFonts w:ascii="Times New Roman" w:hAnsi="Times New Roman" w:cs="Times New Roman"/>
          <w:sz w:val="24"/>
          <w:szCs w:val="24"/>
        </w:rPr>
        <w:t>pkt</w:t>
      </w:r>
      <w:proofErr w:type="spellEnd"/>
      <w:r w:rsidRPr="00D611B4">
        <w:rPr>
          <w:rFonts w:ascii="Times New Roman" w:hAnsi="Times New Roman" w:cs="Times New Roman"/>
          <w:sz w:val="24"/>
          <w:szCs w:val="24"/>
        </w:rPr>
        <w:t xml:space="preserve"> 2 oraz </w:t>
      </w:r>
      <w:r w:rsidR="00FA7F68">
        <w:rPr>
          <w:rFonts w:ascii="Times New Roman" w:hAnsi="Times New Roman" w:cs="Times New Roman"/>
          <w:sz w:val="24"/>
          <w:szCs w:val="24"/>
        </w:rPr>
        <w:t xml:space="preserve">w </w:t>
      </w:r>
      <w:r w:rsidR="00D73F08">
        <w:rPr>
          <w:rFonts w:ascii="Times New Roman" w:hAnsi="Times New Roman" w:cs="Times New Roman"/>
          <w:sz w:val="24"/>
          <w:szCs w:val="24"/>
        </w:rPr>
        <w:t>pkt 18</w:t>
      </w:r>
      <w:r w:rsidRPr="00D611B4">
        <w:rPr>
          <w:rFonts w:ascii="Times New Roman" w:hAnsi="Times New Roman" w:cs="Times New Roman"/>
          <w:sz w:val="24"/>
          <w:szCs w:val="24"/>
        </w:rPr>
        <w:t xml:space="preserve">, </w:t>
      </w:r>
      <w:r w:rsidR="00F2608D">
        <w:rPr>
          <w:rFonts w:ascii="Times New Roman" w:hAnsi="Times New Roman" w:cs="Times New Roman"/>
          <w:sz w:val="24"/>
          <w:szCs w:val="24"/>
        </w:rPr>
        <w:t>Z</w:t>
      </w:r>
      <w:r w:rsidRPr="00D611B4">
        <w:rPr>
          <w:rFonts w:ascii="Times New Roman" w:hAnsi="Times New Roman" w:cs="Times New Roman"/>
          <w:sz w:val="24"/>
          <w:szCs w:val="24"/>
        </w:rPr>
        <w:t>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w:t>
      </w:r>
      <w:r w:rsidR="00D73F08">
        <w:rPr>
          <w:rFonts w:ascii="Times New Roman" w:hAnsi="Times New Roman" w:cs="Times New Roman"/>
          <w:sz w:val="24"/>
          <w:szCs w:val="24"/>
        </w:rPr>
        <w:t xml:space="preserve"> </w:t>
      </w:r>
      <w:r w:rsidR="00D73F08" w:rsidRPr="00D611B4">
        <w:rPr>
          <w:rFonts w:ascii="Times New Roman" w:hAnsi="Times New Roman" w:cs="Times New Roman"/>
          <w:sz w:val="24"/>
          <w:szCs w:val="24"/>
        </w:rPr>
        <w:t xml:space="preserve">ustawy </w:t>
      </w:r>
      <w:proofErr w:type="spellStart"/>
      <w:r w:rsidR="00D73F08" w:rsidRPr="00D611B4">
        <w:rPr>
          <w:rFonts w:ascii="Times New Roman" w:hAnsi="Times New Roman" w:cs="Times New Roman"/>
          <w:sz w:val="24"/>
          <w:szCs w:val="24"/>
        </w:rPr>
        <w:t>Pzp</w:t>
      </w:r>
      <w:proofErr w:type="spellEnd"/>
      <w:r w:rsidRPr="00D611B4">
        <w:rPr>
          <w:rFonts w:ascii="Times New Roman" w:hAnsi="Times New Roman" w:cs="Times New Roman"/>
          <w:sz w:val="24"/>
          <w:szCs w:val="24"/>
        </w:rPr>
        <w:t xml:space="preserve">, że proponowane rozwiązania w równoważnym stopniu spełniają wymagania określone w opisie przedmiotu zamówienia. </w:t>
      </w:r>
    </w:p>
    <w:p w14:paraId="558EA8F3" w14:textId="4D8EDBBF" w:rsidR="008F6432" w:rsidRPr="00D611B4" w:rsidRDefault="004013B8" w:rsidP="004013B8">
      <w:pPr>
        <w:pStyle w:val="Akapitzlist"/>
        <w:numPr>
          <w:ilvl w:val="0"/>
          <w:numId w:val="26"/>
        </w:numPr>
        <w:tabs>
          <w:tab w:val="left" w:pos="709"/>
        </w:tabs>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W przypadku, </w:t>
      </w:r>
      <w:r w:rsidR="34212A73" w:rsidRPr="00D611B4">
        <w:rPr>
          <w:rFonts w:ascii="Times New Roman" w:hAnsi="Times New Roman" w:cs="Times New Roman"/>
          <w:sz w:val="24"/>
          <w:szCs w:val="24"/>
        </w:rPr>
        <w:t xml:space="preserve">gdy opis przedmiotu zamówienia odnosi się do wymagań dotyczących wydajności lub funkcjonalności, </w:t>
      </w:r>
      <w:r w:rsidR="00F2608D">
        <w:rPr>
          <w:rFonts w:ascii="Times New Roman" w:hAnsi="Times New Roman" w:cs="Times New Roman"/>
          <w:sz w:val="24"/>
          <w:szCs w:val="24"/>
        </w:rPr>
        <w:t xml:space="preserve">o których mowa w </w:t>
      </w:r>
      <w:r w:rsidR="00D73F08">
        <w:rPr>
          <w:rFonts w:ascii="Times New Roman" w:hAnsi="Times New Roman" w:cs="Times New Roman"/>
          <w:sz w:val="24"/>
          <w:szCs w:val="24"/>
        </w:rPr>
        <w:t>pkt 16</w:t>
      </w:r>
      <w:r w:rsidR="00F2608D">
        <w:rPr>
          <w:rFonts w:ascii="Times New Roman" w:hAnsi="Times New Roman" w:cs="Times New Roman"/>
          <w:sz w:val="24"/>
          <w:szCs w:val="24"/>
        </w:rPr>
        <w:t xml:space="preserve"> </w:t>
      </w:r>
      <w:proofErr w:type="spellStart"/>
      <w:r w:rsidR="00D73F08">
        <w:rPr>
          <w:rFonts w:ascii="Times New Roman" w:hAnsi="Times New Roman" w:cs="Times New Roman"/>
          <w:sz w:val="24"/>
          <w:szCs w:val="24"/>
        </w:rPr>
        <w:t>p</w:t>
      </w:r>
      <w:r w:rsidR="00F2608D">
        <w:rPr>
          <w:rFonts w:ascii="Times New Roman" w:hAnsi="Times New Roman" w:cs="Times New Roman"/>
          <w:sz w:val="24"/>
          <w:szCs w:val="24"/>
        </w:rPr>
        <w:t>pkt</w:t>
      </w:r>
      <w:proofErr w:type="spellEnd"/>
      <w:r w:rsidR="00F2608D">
        <w:rPr>
          <w:rFonts w:ascii="Times New Roman" w:hAnsi="Times New Roman" w:cs="Times New Roman"/>
          <w:sz w:val="24"/>
          <w:szCs w:val="24"/>
        </w:rPr>
        <w:t xml:space="preserve"> 1, Z</w:t>
      </w:r>
      <w:r w:rsidR="34212A73" w:rsidRPr="00D611B4">
        <w:rPr>
          <w:rFonts w:ascii="Times New Roman" w:hAnsi="Times New Roman" w:cs="Times New Roman"/>
          <w:sz w:val="24"/>
          <w:szCs w:val="24"/>
        </w:rPr>
        <w:t xml:space="preserve">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w:t>
      </w:r>
      <w:r w:rsidR="00C74761">
        <w:rPr>
          <w:rFonts w:ascii="Times New Roman" w:hAnsi="Times New Roman" w:cs="Times New Roman"/>
          <w:sz w:val="24"/>
          <w:szCs w:val="24"/>
        </w:rPr>
        <w:t> </w:t>
      </w:r>
      <w:r w:rsidR="34212A73" w:rsidRPr="00D611B4">
        <w:rPr>
          <w:rFonts w:ascii="Times New Roman" w:hAnsi="Times New Roman" w:cs="Times New Roman"/>
          <w:sz w:val="24"/>
          <w:szCs w:val="24"/>
        </w:rPr>
        <w:t>systemy referencji technicznych dotyczą wymagań dotyczących wydajności lub fun</w:t>
      </w:r>
      <w:r w:rsidR="00F2608D">
        <w:rPr>
          <w:rFonts w:ascii="Times New Roman" w:hAnsi="Times New Roman" w:cs="Times New Roman"/>
          <w:sz w:val="24"/>
          <w:szCs w:val="24"/>
        </w:rPr>
        <w:t>kcjonalności określonych przez Z</w:t>
      </w:r>
      <w:r w:rsidR="34212A73" w:rsidRPr="00D611B4">
        <w:rPr>
          <w:rFonts w:ascii="Times New Roman" w:hAnsi="Times New Roman" w:cs="Times New Roman"/>
          <w:sz w:val="24"/>
          <w:szCs w:val="24"/>
        </w:rPr>
        <w:t>amawiającego, pod warunkiem że wykonawca udowodni w ofercie, w szczególności za pomocą przedmiotowych środków dowodowych, o których mowa w art. 104–107</w:t>
      </w:r>
      <w:r w:rsidR="00BF5CF7">
        <w:rPr>
          <w:rFonts w:ascii="Times New Roman" w:hAnsi="Times New Roman" w:cs="Times New Roman"/>
          <w:sz w:val="24"/>
          <w:szCs w:val="24"/>
        </w:rPr>
        <w:t xml:space="preserve"> ustawy </w:t>
      </w:r>
      <w:proofErr w:type="spellStart"/>
      <w:r w:rsidR="00BF5CF7">
        <w:rPr>
          <w:rFonts w:ascii="Times New Roman" w:hAnsi="Times New Roman" w:cs="Times New Roman"/>
          <w:sz w:val="24"/>
          <w:szCs w:val="24"/>
        </w:rPr>
        <w:t>Pzp</w:t>
      </w:r>
      <w:proofErr w:type="spellEnd"/>
      <w:r w:rsidR="34212A73" w:rsidRPr="00D611B4">
        <w:rPr>
          <w:rFonts w:ascii="Times New Roman" w:hAnsi="Times New Roman" w:cs="Times New Roman"/>
          <w:sz w:val="24"/>
          <w:szCs w:val="24"/>
        </w:rPr>
        <w:t xml:space="preserve">, że obiekt budowlany, dostawa lub usługa, spełniają wymagania dotyczące wydajności lub funkcjonalności określone przez </w:t>
      </w:r>
      <w:r w:rsidR="00F2608D">
        <w:rPr>
          <w:rFonts w:ascii="Times New Roman" w:hAnsi="Times New Roman" w:cs="Times New Roman"/>
          <w:sz w:val="24"/>
          <w:szCs w:val="24"/>
        </w:rPr>
        <w:t>Z</w:t>
      </w:r>
      <w:r w:rsidR="34212A73" w:rsidRPr="00D611B4">
        <w:rPr>
          <w:rFonts w:ascii="Times New Roman" w:hAnsi="Times New Roman" w:cs="Times New Roman"/>
          <w:sz w:val="24"/>
          <w:szCs w:val="24"/>
        </w:rPr>
        <w:t>amawiającego.</w:t>
      </w:r>
    </w:p>
    <w:p w14:paraId="0C03664E" w14:textId="7C910500" w:rsidR="008F6432" w:rsidRPr="004013B8" w:rsidRDefault="118D29BB" w:rsidP="004013B8">
      <w:pPr>
        <w:pStyle w:val="Akapitzlist"/>
        <w:numPr>
          <w:ilvl w:val="0"/>
          <w:numId w:val="26"/>
        </w:numPr>
        <w:tabs>
          <w:tab w:val="left" w:pos="709"/>
        </w:tabs>
        <w:spacing w:after="0" w:line="276" w:lineRule="auto"/>
        <w:ind w:left="709" w:hanging="425"/>
        <w:jc w:val="both"/>
        <w:rPr>
          <w:rFonts w:ascii="Times New Roman" w:hAnsi="Times New Roman" w:cs="Times New Roman"/>
          <w:sz w:val="24"/>
          <w:szCs w:val="24"/>
        </w:rPr>
      </w:pPr>
      <w:r w:rsidRPr="00D611B4">
        <w:rPr>
          <w:rFonts w:ascii="Times New Roman" w:hAnsi="Times New Roman" w:cs="Times New Roman"/>
          <w:sz w:val="24"/>
          <w:szCs w:val="24"/>
        </w:rPr>
        <w:t xml:space="preserve">Zamówienia na roboty budowlane opisuje się za pomocą dokumentacji projektowej oraz specyfikacji technicznych wykonania i odbioru robót budowlanych. </w:t>
      </w:r>
    </w:p>
    <w:p w14:paraId="4F09BA28" w14:textId="63D067BA" w:rsidR="008F6432" w:rsidRPr="00D611B4" w:rsidRDefault="118D29BB" w:rsidP="004013B8">
      <w:pPr>
        <w:pStyle w:val="Akapitzlist"/>
        <w:numPr>
          <w:ilvl w:val="0"/>
          <w:numId w:val="26"/>
        </w:numPr>
        <w:tabs>
          <w:tab w:val="left" w:pos="709"/>
        </w:tabs>
        <w:spacing w:after="0" w:line="276" w:lineRule="auto"/>
        <w:ind w:left="709" w:hanging="425"/>
        <w:jc w:val="both"/>
        <w:rPr>
          <w:rFonts w:ascii="Times New Roman" w:hAnsi="Times New Roman" w:cs="Times New Roman"/>
          <w:sz w:val="24"/>
          <w:szCs w:val="24"/>
        </w:rPr>
      </w:pPr>
      <w:r w:rsidRPr="00D611B4">
        <w:rPr>
          <w:rFonts w:ascii="Times New Roman" w:hAnsi="Times New Roman" w:cs="Times New Roman"/>
          <w:sz w:val="24"/>
          <w:szCs w:val="24"/>
        </w:rPr>
        <w:t>Jeżeli przedmiotem zamówienia jest zaprojektowanie i wykonanie robót budowlanych w rozumieniu ustawy z dnia 7 li</w:t>
      </w:r>
      <w:r w:rsidR="00F2608D">
        <w:rPr>
          <w:rFonts w:ascii="Times New Roman" w:hAnsi="Times New Roman" w:cs="Times New Roman"/>
          <w:sz w:val="24"/>
          <w:szCs w:val="24"/>
        </w:rPr>
        <w:t>pca 1994 r. – Prawo budowlane, Z</w:t>
      </w:r>
      <w:r w:rsidRPr="00D611B4">
        <w:rPr>
          <w:rFonts w:ascii="Times New Roman" w:hAnsi="Times New Roman" w:cs="Times New Roman"/>
          <w:sz w:val="24"/>
          <w:szCs w:val="24"/>
        </w:rPr>
        <w:t xml:space="preserve">amawiający opisuje przedmiot zamówienia za pomocą programu funkcjonalno-użytkowego. </w:t>
      </w:r>
    </w:p>
    <w:p w14:paraId="0AF76B54" w14:textId="40783A2D" w:rsidR="008F6432" w:rsidRPr="00D611B4" w:rsidRDefault="118D29BB" w:rsidP="004013B8">
      <w:pPr>
        <w:pStyle w:val="Akapitzlist"/>
        <w:numPr>
          <w:ilvl w:val="0"/>
          <w:numId w:val="26"/>
        </w:numPr>
        <w:tabs>
          <w:tab w:val="left" w:pos="709"/>
        </w:tabs>
        <w:spacing w:after="0" w:line="276" w:lineRule="auto"/>
        <w:ind w:left="709" w:hanging="425"/>
        <w:jc w:val="both"/>
        <w:rPr>
          <w:rFonts w:ascii="Times New Roman" w:hAnsi="Times New Roman" w:cs="Times New Roman"/>
          <w:sz w:val="24"/>
          <w:szCs w:val="24"/>
        </w:rPr>
      </w:pPr>
      <w:r w:rsidRPr="00D611B4">
        <w:rPr>
          <w:rFonts w:ascii="Times New Roman" w:hAnsi="Times New Roman" w:cs="Times New Roman"/>
          <w:sz w:val="24"/>
          <w:szCs w:val="24"/>
        </w:rPr>
        <w:t xml:space="preserve">Program funkcjonalno-użytkowy obejmuje opis zadania budowlanego, w którym podaje się przeznaczenie ukończonych robót budowlanych oraz stawiane im wymagania techniczne, ekonomiczne, architektoniczne, materiałowe i funkcjonalne. </w:t>
      </w:r>
    </w:p>
    <w:p w14:paraId="58020F4F" w14:textId="48950F9B" w:rsidR="008F6432" w:rsidRPr="00D611B4" w:rsidRDefault="118D29BB" w:rsidP="004013B8">
      <w:pPr>
        <w:pStyle w:val="Akapitzlist"/>
        <w:numPr>
          <w:ilvl w:val="0"/>
          <w:numId w:val="26"/>
        </w:numPr>
        <w:tabs>
          <w:tab w:val="left" w:pos="709"/>
        </w:tabs>
        <w:spacing w:after="0" w:line="276" w:lineRule="auto"/>
        <w:ind w:left="709" w:hanging="425"/>
        <w:jc w:val="both"/>
        <w:rPr>
          <w:rFonts w:ascii="Times New Roman" w:hAnsi="Times New Roman" w:cs="Times New Roman"/>
          <w:sz w:val="24"/>
          <w:szCs w:val="24"/>
        </w:rPr>
      </w:pPr>
      <w:r w:rsidRPr="00D611B4">
        <w:rPr>
          <w:rFonts w:ascii="Times New Roman" w:hAnsi="Times New Roman" w:cs="Times New Roman"/>
          <w:sz w:val="24"/>
          <w:szCs w:val="24"/>
        </w:rPr>
        <w:t xml:space="preserve">Minister właściwy do spraw budownictwa, planowania i zagospodarowania przestrzennego oraz mieszkalnictwa określi, w drodze rozporządzenia, szczegółowy zakres i formę: </w:t>
      </w:r>
    </w:p>
    <w:p w14:paraId="2DFF49DE" w14:textId="67D4D784" w:rsidR="008F6432" w:rsidRPr="00D611B4" w:rsidRDefault="004013B8" w:rsidP="004013B8">
      <w:pPr>
        <w:tabs>
          <w:tab w:val="left" w:pos="993"/>
        </w:tabs>
        <w:spacing w:after="0" w:line="276" w:lineRule="auto"/>
        <w:ind w:left="993" w:hanging="285"/>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118D29BB" w:rsidRPr="00D611B4">
        <w:rPr>
          <w:rFonts w:ascii="Times New Roman" w:hAnsi="Times New Roman" w:cs="Times New Roman"/>
          <w:sz w:val="24"/>
          <w:szCs w:val="24"/>
        </w:rPr>
        <w:t xml:space="preserve">dokumentacji projektowej, </w:t>
      </w:r>
    </w:p>
    <w:p w14:paraId="602B3EC8" w14:textId="6B5CD345" w:rsidR="008F6432" w:rsidRPr="00D611B4" w:rsidRDefault="004013B8" w:rsidP="004013B8">
      <w:pPr>
        <w:tabs>
          <w:tab w:val="left" w:pos="993"/>
        </w:tabs>
        <w:spacing w:after="0" w:line="276" w:lineRule="auto"/>
        <w:ind w:left="993" w:hanging="285"/>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118D29BB" w:rsidRPr="00D611B4">
        <w:rPr>
          <w:rFonts w:ascii="Times New Roman" w:hAnsi="Times New Roman" w:cs="Times New Roman"/>
          <w:sz w:val="24"/>
          <w:szCs w:val="24"/>
        </w:rPr>
        <w:t xml:space="preserve">specyfikacji technicznych wykonania i odbioru robót budowlanych, </w:t>
      </w:r>
    </w:p>
    <w:p w14:paraId="226CCCFE" w14:textId="77777777" w:rsidR="00B06A0A" w:rsidRDefault="004013B8" w:rsidP="004013B8">
      <w:pPr>
        <w:tabs>
          <w:tab w:val="left" w:pos="993"/>
        </w:tabs>
        <w:spacing w:after="0" w:line="276" w:lineRule="auto"/>
        <w:ind w:left="993" w:hanging="285"/>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118D29BB" w:rsidRPr="00D611B4">
        <w:rPr>
          <w:rFonts w:ascii="Times New Roman" w:hAnsi="Times New Roman" w:cs="Times New Roman"/>
          <w:sz w:val="24"/>
          <w:szCs w:val="24"/>
        </w:rPr>
        <w:t xml:space="preserve">programu funkcjonalno-użytkowego </w:t>
      </w:r>
    </w:p>
    <w:p w14:paraId="2C59523F" w14:textId="453F249F" w:rsidR="008F6432" w:rsidRPr="00D611B4" w:rsidRDefault="118D29BB" w:rsidP="004013B8">
      <w:pPr>
        <w:tabs>
          <w:tab w:val="left" w:pos="993"/>
        </w:tabs>
        <w:spacing w:after="0" w:line="276" w:lineRule="auto"/>
        <w:ind w:left="993" w:hanging="285"/>
        <w:jc w:val="both"/>
        <w:rPr>
          <w:rFonts w:ascii="Times New Roman" w:hAnsi="Times New Roman" w:cs="Times New Roman"/>
          <w:sz w:val="24"/>
          <w:szCs w:val="24"/>
        </w:rPr>
      </w:pPr>
      <w:r w:rsidRPr="00D611B4">
        <w:rPr>
          <w:rFonts w:ascii="Times New Roman" w:hAnsi="Times New Roman" w:cs="Times New Roman"/>
          <w:sz w:val="24"/>
          <w:szCs w:val="24"/>
        </w:rPr>
        <w:t>‒ mając na względzie rodzaj robót budowlanych, a także nazwy i kody Wspólnego Słownika Zamówień.</w:t>
      </w:r>
    </w:p>
    <w:p w14:paraId="5EB30879" w14:textId="73CE86A1" w:rsidR="008F6432" w:rsidRPr="004013B8" w:rsidRDefault="0096335E" w:rsidP="00C74761">
      <w:pPr>
        <w:pStyle w:val="Akapitzlist"/>
        <w:pageBreakBefore/>
        <w:numPr>
          <w:ilvl w:val="0"/>
          <w:numId w:val="1"/>
        </w:numPr>
        <w:spacing w:after="0" w:line="276" w:lineRule="auto"/>
        <w:ind w:left="284" w:hanging="284"/>
        <w:rPr>
          <w:rFonts w:ascii="Times New Roman" w:hAnsi="Times New Roman" w:cs="Times New Roman"/>
          <w:b/>
          <w:bCs/>
          <w:sz w:val="24"/>
          <w:szCs w:val="24"/>
        </w:rPr>
      </w:pPr>
      <w:r>
        <w:rPr>
          <w:rFonts w:ascii="Times New Roman" w:hAnsi="Times New Roman" w:cs="Times New Roman"/>
          <w:b/>
          <w:bCs/>
          <w:sz w:val="24"/>
          <w:szCs w:val="24"/>
        </w:rPr>
        <w:lastRenderedPageBreak/>
        <w:t>Etykiety</w:t>
      </w:r>
    </w:p>
    <w:p w14:paraId="5DAF96B7" w14:textId="7D584C0F" w:rsidR="278E9AFE" w:rsidRPr="004013B8" w:rsidRDefault="278E9AFE" w:rsidP="004013B8">
      <w:pPr>
        <w:spacing w:after="0" w:line="276" w:lineRule="auto"/>
        <w:ind w:left="709" w:hanging="425"/>
        <w:jc w:val="both"/>
        <w:rPr>
          <w:rFonts w:ascii="Times New Roman" w:eastAsia="Times New Roman" w:hAnsi="Times New Roman" w:cs="Times New Roman"/>
          <w:sz w:val="24"/>
          <w:szCs w:val="24"/>
        </w:rPr>
      </w:pPr>
      <w:r w:rsidRPr="004013B8">
        <w:rPr>
          <w:rFonts w:ascii="Times New Roman" w:eastAsia="Times New Roman" w:hAnsi="Times New Roman" w:cs="Times New Roman"/>
          <w:sz w:val="24"/>
          <w:szCs w:val="24"/>
        </w:rPr>
        <w:t>1.</w:t>
      </w:r>
      <w:r w:rsidR="004013B8" w:rsidRPr="004013B8">
        <w:rPr>
          <w:rFonts w:ascii="Times New Roman" w:eastAsia="Times New Roman" w:hAnsi="Times New Roman" w:cs="Times New Roman"/>
          <w:sz w:val="24"/>
          <w:szCs w:val="24"/>
        </w:rPr>
        <w:tab/>
      </w:r>
      <w:r w:rsidRPr="004013B8">
        <w:rPr>
          <w:rFonts w:ascii="Times New Roman" w:eastAsia="Times New Roman" w:hAnsi="Times New Roman" w:cs="Times New Roman"/>
          <w:sz w:val="24"/>
          <w:szCs w:val="24"/>
        </w:rPr>
        <w:t xml:space="preserve">W przypadku zamówień o szczególnych cechach środowiskowych, społecznych </w:t>
      </w:r>
      <w:r w:rsidR="00F2608D">
        <w:rPr>
          <w:rFonts w:ascii="Times New Roman" w:eastAsia="Times New Roman" w:hAnsi="Times New Roman" w:cs="Times New Roman"/>
          <w:sz w:val="24"/>
          <w:szCs w:val="24"/>
        </w:rPr>
        <w:t>lub innych, Z</w:t>
      </w:r>
      <w:r w:rsidRPr="004013B8">
        <w:rPr>
          <w:rFonts w:ascii="Times New Roman" w:eastAsia="Times New Roman" w:hAnsi="Times New Roman" w:cs="Times New Roman"/>
          <w:sz w:val="24"/>
          <w:szCs w:val="24"/>
        </w:rPr>
        <w:t xml:space="preserve">amawiający, w celu potwierdzenia zgodności oferowanych robót budowlanych, dostaw lub usług z wymaganymi cechami, może w opisie przedmiotu zamówienia, opisie kryteriów oceny ofert lub w wymaganiach związanych z realizacją zamówienia żądać od wykonawcy określonej etykiety, jeżeli spełnione są łącznie następujące warunki: </w:t>
      </w:r>
    </w:p>
    <w:p w14:paraId="54FDF147" w14:textId="3F6ADCDA" w:rsidR="278E9AFE" w:rsidRPr="004013B8" w:rsidRDefault="278E9AFE" w:rsidP="004013B8">
      <w:pPr>
        <w:spacing w:after="0" w:line="276" w:lineRule="auto"/>
        <w:ind w:left="993" w:hanging="284"/>
        <w:jc w:val="both"/>
        <w:rPr>
          <w:rFonts w:ascii="Times New Roman" w:eastAsia="Times New Roman" w:hAnsi="Times New Roman" w:cs="Times New Roman"/>
          <w:sz w:val="24"/>
          <w:szCs w:val="24"/>
        </w:rPr>
      </w:pPr>
      <w:r w:rsidRPr="004013B8">
        <w:rPr>
          <w:rFonts w:ascii="Times New Roman" w:eastAsia="Times New Roman" w:hAnsi="Times New Roman" w:cs="Times New Roman"/>
          <w:sz w:val="24"/>
          <w:szCs w:val="24"/>
        </w:rPr>
        <w:t>1)</w:t>
      </w:r>
      <w:r w:rsidR="004013B8" w:rsidRPr="004013B8">
        <w:rPr>
          <w:rFonts w:ascii="Times New Roman" w:eastAsia="Times New Roman" w:hAnsi="Times New Roman" w:cs="Times New Roman"/>
          <w:sz w:val="24"/>
          <w:szCs w:val="24"/>
        </w:rPr>
        <w:tab/>
      </w:r>
      <w:r w:rsidRPr="004013B8">
        <w:rPr>
          <w:rFonts w:ascii="Times New Roman" w:eastAsia="Times New Roman" w:hAnsi="Times New Roman" w:cs="Times New Roman"/>
          <w:sz w:val="24"/>
          <w:szCs w:val="24"/>
        </w:rPr>
        <w:t>wymagania etykiety dotyczą wyłącznie kryteriów, które są związane z przedmiotem zamówienia, i są odpowiednie dla określenia cech robót budowlanych, dostaw lub usług będący</w:t>
      </w:r>
      <w:r w:rsidR="0096335E">
        <w:rPr>
          <w:rFonts w:ascii="Times New Roman" w:eastAsia="Times New Roman" w:hAnsi="Times New Roman" w:cs="Times New Roman"/>
          <w:sz w:val="24"/>
          <w:szCs w:val="24"/>
        </w:rPr>
        <w:t>ch przedmiotem tego zamówienia,</w:t>
      </w:r>
    </w:p>
    <w:p w14:paraId="56B5D7EB" w14:textId="753790BC" w:rsidR="278E9AFE" w:rsidRPr="004013B8" w:rsidRDefault="004013B8" w:rsidP="004013B8">
      <w:pPr>
        <w:spacing w:after="0" w:line="276" w:lineRule="auto"/>
        <w:ind w:left="993" w:hanging="284"/>
        <w:jc w:val="both"/>
        <w:rPr>
          <w:rFonts w:ascii="Times New Roman" w:eastAsia="Times New Roman" w:hAnsi="Times New Roman" w:cs="Times New Roman"/>
          <w:sz w:val="24"/>
          <w:szCs w:val="24"/>
        </w:rPr>
      </w:pPr>
      <w:r w:rsidRPr="004013B8">
        <w:rPr>
          <w:rFonts w:ascii="Times New Roman" w:eastAsia="Times New Roman" w:hAnsi="Times New Roman" w:cs="Times New Roman"/>
          <w:sz w:val="24"/>
          <w:szCs w:val="24"/>
        </w:rPr>
        <w:t>2)</w:t>
      </w:r>
      <w:r w:rsidRPr="004013B8">
        <w:rPr>
          <w:rFonts w:ascii="Times New Roman" w:eastAsia="Times New Roman" w:hAnsi="Times New Roman" w:cs="Times New Roman"/>
          <w:sz w:val="24"/>
          <w:szCs w:val="24"/>
        </w:rPr>
        <w:tab/>
      </w:r>
      <w:r w:rsidR="278E9AFE" w:rsidRPr="004013B8">
        <w:rPr>
          <w:rFonts w:ascii="Times New Roman" w:eastAsia="Times New Roman" w:hAnsi="Times New Roman" w:cs="Times New Roman"/>
          <w:sz w:val="24"/>
          <w:szCs w:val="24"/>
        </w:rPr>
        <w:t xml:space="preserve">wymagania etykiety są oparte na obiektywnie możliwych do sprawdzenia i </w:t>
      </w:r>
      <w:r w:rsidR="00C74761">
        <w:rPr>
          <w:rFonts w:ascii="Times New Roman" w:eastAsia="Times New Roman" w:hAnsi="Times New Roman" w:cs="Times New Roman"/>
          <w:sz w:val="24"/>
          <w:szCs w:val="24"/>
        </w:rPr>
        <w:t> </w:t>
      </w:r>
      <w:r w:rsidR="0096335E">
        <w:rPr>
          <w:rFonts w:ascii="Times New Roman" w:eastAsia="Times New Roman" w:hAnsi="Times New Roman" w:cs="Times New Roman"/>
          <w:sz w:val="24"/>
          <w:szCs w:val="24"/>
        </w:rPr>
        <w:t>niedyskryminujących kryteriach,</w:t>
      </w:r>
    </w:p>
    <w:p w14:paraId="4D150710" w14:textId="0F36C625" w:rsidR="278E9AFE" w:rsidRPr="004013B8" w:rsidRDefault="004013B8" w:rsidP="004013B8">
      <w:pPr>
        <w:spacing w:after="0" w:line="276" w:lineRule="auto"/>
        <w:ind w:left="993" w:hanging="284"/>
        <w:jc w:val="both"/>
        <w:rPr>
          <w:rFonts w:ascii="Times New Roman" w:eastAsia="Times New Roman" w:hAnsi="Times New Roman" w:cs="Times New Roman"/>
          <w:sz w:val="24"/>
          <w:szCs w:val="24"/>
        </w:rPr>
      </w:pPr>
      <w:r w:rsidRPr="004013B8">
        <w:rPr>
          <w:rFonts w:ascii="Times New Roman" w:eastAsia="Times New Roman" w:hAnsi="Times New Roman" w:cs="Times New Roman"/>
          <w:sz w:val="24"/>
          <w:szCs w:val="24"/>
        </w:rPr>
        <w:t>3)</w:t>
      </w:r>
      <w:r w:rsidRPr="004013B8">
        <w:rPr>
          <w:rFonts w:ascii="Times New Roman" w:eastAsia="Times New Roman" w:hAnsi="Times New Roman" w:cs="Times New Roman"/>
          <w:sz w:val="24"/>
          <w:szCs w:val="24"/>
        </w:rPr>
        <w:tab/>
      </w:r>
      <w:r w:rsidR="278E9AFE" w:rsidRPr="004013B8">
        <w:rPr>
          <w:rFonts w:ascii="Times New Roman" w:eastAsia="Times New Roman" w:hAnsi="Times New Roman" w:cs="Times New Roman"/>
          <w:sz w:val="24"/>
          <w:szCs w:val="24"/>
        </w:rPr>
        <w:t xml:space="preserve">wymagania etykiety są opracowywane i przyjmowane w drodze otwartej i </w:t>
      </w:r>
      <w:r w:rsidR="00C74761">
        <w:rPr>
          <w:rFonts w:ascii="Times New Roman" w:eastAsia="Times New Roman" w:hAnsi="Times New Roman" w:cs="Times New Roman"/>
          <w:sz w:val="24"/>
          <w:szCs w:val="24"/>
        </w:rPr>
        <w:t> </w:t>
      </w:r>
      <w:r w:rsidR="278E9AFE" w:rsidRPr="004013B8">
        <w:rPr>
          <w:rFonts w:ascii="Times New Roman" w:eastAsia="Times New Roman" w:hAnsi="Times New Roman" w:cs="Times New Roman"/>
          <w:sz w:val="24"/>
          <w:szCs w:val="24"/>
        </w:rPr>
        <w:t>przejrzystej procedury, w której mogą uczestniczyć wszystkie zainteresowane podmioty, w tym podmioty należące do administracji publicznej, konsumenci, partnerzy społeczni, producenci, dystrybutorz</w:t>
      </w:r>
      <w:r w:rsidR="000F596D">
        <w:rPr>
          <w:rFonts w:ascii="Times New Roman" w:eastAsia="Times New Roman" w:hAnsi="Times New Roman" w:cs="Times New Roman"/>
          <w:sz w:val="24"/>
          <w:szCs w:val="24"/>
        </w:rPr>
        <w:t>y oraz organizacje pozarządowe,</w:t>
      </w:r>
    </w:p>
    <w:p w14:paraId="06A0FD58" w14:textId="12CADC7D" w:rsidR="278E9AFE" w:rsidRPr="004013B8" w:rsidRDefault="004013B8" w:rsidP="004013B8">
      <w:pPr>
        <w:spacing w:after="0" w:line="276" w:lineRule="auto"/>
        <w:ind w:left="993" w:hanging="284"/>
        <w:jc w:val="both"/>
        <w:rPr>
          <w:rFonts w:ascii="Times New Roman" w:eastAsia="Times New Roman" w:hAnsi="Times New Roman" w:cs="Times New Roman"/>
          <w:sz w:val="24"/>
          <w:szCs w:val="24"/>
        </w:rPr>
      </w:pPr>
      <w:r w:rsidRPr="004013B8">
        <w:rPr>
          <w:rFonts w:ascii="Times New Roman" w:eastAsia="Times New Roman" w:hAnsi="Times New Roman" w:cs="Times New Roman"/>
          <w:sz w:val="24"/>
          <w:szCs w:val="24"/>
        </w:rPr>
        <w:t>4)</w:t>
      </w:r>
      <w:r w:rsidRPr="004013B8">
        <w:rPr>
          <w:rFonts w:ascii="Times New Roman" w:eastAsia="Times New Roman" w:hAnsi="Times New Roman" w:cs="Times New Roman"/>
          <w:sz w:val="24"/>
          <w:szCs w:val="24"/>
        </w:rPr>
        <w:tab/>
      </w:r>
      <w:r w:rsidR="278E9AFE" w:rsidRPr="004013B8">
        <w:rPr>
          <w:rFonts w:ascii="Times New Roman" w:eastAsia="Times New Roman" w:hAnsi="Times New Roman" w:cs="Times New Roman"/>
          <w:sz w:val="24"/>
          <w:szCs w:val="24"/>
        </w:rPr>
        <w:t>etykiety oraz wymagania etykiety są dostępne dla wszystkich</w:t>
      </w:r>
      <w:r w:rsidR="000F596D">
        <w:rPr>
          <w:rFonts w:ascii="Times New Roman" w:eastAsia="Times New Roman" w:hAnsi="Times New Roman" w:cs="Times New Roman"/>
          <w:sz w:val="24"/>
          <w:szCs w:val="24"/>
        </w:rPr>
        <w:t xml:space="preserve"> zainteresowanych stron,</w:t>
      </w:r>
    </w:p>
    <w:p w14:paraId="193EA970" w14:textId="492AAD70" w:rsidR="278E9AFE" w:rsidRPr="004013B8" w:rsidRDefault="004013B8" w:rsidP="004013B8">
      <w:pPr>
        <w:spacing w:after="0" w:line="276" w:lineRule="auto"/>
        <w:ind w:left="993" w:hanging="284"/>
        <w:jc w:val="both"/>
        <w:rPr>
          <w:rFonts w:ascii="Times New Roman" w:eastAsia="Times New Roman" w:hAnsi="Times New Roman" w:cs="Times New Roman"/>
          <w:sz w:val="24"/>
          <w:szCs w:val="24"/>
        </w:rPr>
      </w:pPr>
      <w:r w:rsidRPr="004013B8">
        <w:rPr>
          <w:rFonts w:ascii="Times New Roman" w:eastAsia="Times New Roman" w:hAnsi="Times New Roman" w:cs="Times New Roman"/>
          <w:sz w:val="24"/>
          <w:szCs w:val="24"/>
        </w:rPr>
        <w:t>5)</w:t>
      </w:r>
      <w:r w:rsidRPr="004013B8">
        <w:rPr>
          <w:rFonts w:ascii="Times New Roman" w:eastAsia="Times New Roman" w:hAnsi="Times New Roman" w:cs="Times New Roman"/>
          <w:sz w:val="24"/>
          <w:szCs w:val="24"/>
        </w:rPr>
        <w:tab/>
      </w:r>
      <w:r w:rsidR="278E9AFE" w:rsidRPr="004013B8">
        <w:rPr>
          <w:rFonts w:ascii="Times New Roman" w:eastAsia="Times New Roman" w:hAnsi="Times New Roman" w:cs="Times New Roman"/>
          <w:sz w:val="24"/>
          <w:szCs w:val="24"/>
        </w:rPr>
        <w:t>wymagania etykiety są określane przez podmiot trzeci, na który wykonawca ubiegający się o etykietę nie moż</w:t>
      </w:r>
      <w:r w:rsidR="000F596D">
        <w:rPr>
          <w:rFonts w:ascii="Times New Roman" w:eastAsia="Times New Roman" w:hAnsi="Times New Roman" w:cs="Times New Roman"/>
          <w:sz w:val="24"/>
          <w:szCs w:val="24"/>
        </w:rPr>
        <w:t>e wywierać decydującego wpływu.</w:t>
      </w:r>
    </w:p>
    <w:p w14:paraId="7A48CE13" w14:textId="43F6909F" w:rsidR="278E9AFE" w:rsidRPr="004013B8" w:rsidRDefault="004013B8" w:rsidP="004013B8">
      <w:pPr>
        <w:spacing w:after="0" w:line="276" w:lineRule="auto"/>
        <w:ind w:left="709" w:hanging="425"/>
        <w:jc w:val="both"/>
        <w:rPr>
          <w:rFonts w:ascii="Times New Roman" w:eastAsia="Times New Roman" w:hAnsi="Times New Roman" w:cs="Times New Roman"/>
          <w:sz w:val="24"/>
          <w:szCs w:val="24"/>
        </w:rPr>
      </w:pPr>
      <w:r w:rsidRPr="004013B8">
        <w:rPr>
          <w:rFonts w:ascii="Times New Roman" w:eastAsia="Times New Roman" w:hAnsi="Times New Roman" w:cs="Times New Roman"/>
          <w:sz w:val="24"/>
          <w:szCs w:val="24"/>
        </w:rPr>
        <w:t>2.</w:t>
      </w:r>
      <w:r w:rsidRPr="004013B8">
        <w:rPr>
          <w:rFonts w:ascii="Times New Roman" w:eastAsia="Times New Roman" w:hAnsi="Times New Roman" w:cs="Times New Roman"/>
          <w:sz w:val="24"/>
          <w:szCs w:val="24"/>
        </w:rPr>
        <w:tab/>
      </w:r>
      <w:r w:rsidR="278E9AFE" w:rsidRPr="004013B8">
        <w:rPr>
          <w:rFonts w:ascii="Times New Roman" w:eastAsia="Times New Roman" w:hAnsi="Times New Roman" w:cs="Times New Roman"/>
          <w:sz w:val="24"/>
          <w:szCs w:val="24"/>
        </w:rPr>
        <w:t xml:space="preserve">Przez etykietę, o której mowa w </w:t>
      </w:r>
      <w:r w:rsidR="07860A1B" w:rsidRPr="004013B8">
        <w:rPr>
          <w:rFonts w:ascii="Times New Roman" w:eastAsia="Times New Roman" w:hAnsi="Times New Roman" w:cs="Times New Roman"/>
          <w:sz w:val="24"/>
          <w:szCs w:val="24"/>
        </w:rPr>
        <w:t>pkt</w:t>
      </w:r>
      <w:r w:rsidR="278E9AFE" w:rsidRPr="004013B8">
        <w:rPr>
          <w:rFonts w:ascii="Times New Roman" w:eastAsia="Times New Roman" w:hAnsi="Times New Roman" w:cs="Times New Roman"/>
          <w:sz w:val="24"/>
          <w:szCs w:val="24"/>
        </w:rPr>
        <w:t xml:space="preserve"> 1, należy rozumieć każdy dokument,</w:t>
      </w:r>
      <w:r w:rsidR="00732D2D">
        <w:rPr>
          <w:rFonts w:ascii="Times New Roman" w:eastAsia="Times New Roman" w:hAnsi="Times New Roman" w:cs="Times New Roman"/>
          <w:sz w:val="24"/>
          <w:szCs w:val="24"/>
        </w:rPr>
        <w:t xml:space="preserve"> </w:t>
      </w:r>
      <w:r w:rsidR="278E9AFE" w:rsidRPr="004013B8">
        <w:rPr>
          <w:rFonts w:ascii="Times New Roman" w:eastAsia="Times New Roman" w:hAnsi="Times New Roman" w:cs="Times New Roman"/>
          <w:sz w:val="24"/>
          <w:szCs w:val="24"/>
        </w:rPr>
        <w:t>w tym zaświadczenie lub poświadczenie, który potwierdza, że obiekt budowlany, produkt, usługa, proces lub procedura spełniają wymagania konieczne do uzyskania etykiety.</w:t>
      </w:r>
    </w:p>
    <w:p w14:paraId="113439AC" w14:textId="659FD357" w:rsidR="6D11A394" w:rsidRPr="00D611B4" w:rsidRDefault="004013B8" w:rsidP="004013B8">
      <w:pPr>
        <w:spacing w:after="0" w:line="276" w:lineRule="auto"/>
        <w:ind w:left="709" w:hanging="425"/>
        <w:jc w:val="both"/>
        <w:rPr>
          <w:rFonts w:ascii="Times New Roman" w:eastAsia="Times New Roman" w:hAnsi="Times New Roman" w:cs="Times New Roman"/>
          <w:sz w:val="24"/>
          <w:szCs w:val="24"/>
        </w:rPr>
      </w:pPr>
      <w:r w:rsidRPr="004013B8">
        <w:rPr>
          <w:rFonts w:ascii="Times New Roman" w:eastAsia="Times New Roman" w:hAnsi="Times New Roman" w:cs="Times New Roman"/>
          <w:sz w:val="24"/>
          <w:szCs w:val="24"/>
        </w:rPr>
        <w:t>3.</w:t>
      </w:r>
      <w:r w:rsidRPr="004013B8">
        <w:rPr>
          <w:rFonts w:ascii="Times New Roman" w:eastAsia="Times New Roman" w:hAnsi="Times New Roman" w:cs="Times New Roman"/>
          <w:sz w:val="24"/>
          <w:szCs w:val="24"/>
        </w:rPr>
        <w:tab/>
      </w:r>
      <w:r w:rsidR="6D11A394" w:rsidRPr="004013B8">
        <w:rPr>
          <w:rFonts w:ascii="Times New Roman" w:eastAsia="Times New Roman" w:hAnsi="Times New Roman" w:cs="Times New Roman"/>
          <w:sz w:val="24"/>
          <w:szCs w:val="24"/>
        </w:rPr>
        <w:t xml:space="preserve">Jeżeli wymagana jest </w:t>
      </w:r>
      <w:r w:rsidR="00F2608D">
        <w:rPr>
          <w:rFonts w:ascii="Times New Roman" w:eastAsia="Times New Roman" w:hAnsi="Times New Roman" w:cs="Times New Roman"/>
          <w:sz w:val="24"/>
          <w:szCs w:val="24"/>
        </w:rPr>
        <w:t>określona etykieta, Z</w:t>
      </w:r>
      <w:r w:rsidR="6D11A394" w:rsidRPr="00D611B4">
        <w:rPr>
          <w:rFonts w:ascii="Times New Roman" w:eastAsia="Times New Roman" w:hAnsi="Times New Roman" w:cs="Times New Roman"/>
          <w:sz w:val="24"/>
          <w:szCs w:val="24"/>
        </w:rPr>
        <w:t xml:space="preserve">amawiający akceptuje wszystkie etykiety potwierdzające, że dane roboty budowlane, dostawy lub usługi spełniają równoważne wymagania określonej przez </w:t>
      </w:r>
      <w:r w:rsidR="00F2608D">
        <w:rPr>
          <w:rFonts w:ascii="Times New Roman" w:eastAsia="Times New Roman" w:hAnsi="Times New Roman" w:cs="Times New Roman"/>
          <w:sz w:val="24"/>
          <w:szCs w:val="24"/>
        </w:rPr>
        <w:t>Z</w:t>
      </w:r>
      <w:r w:rsidR="6D11A394" w:rsidRPr="00D611B4">
        <w:rPr>
          <w:rFonts w:ascii="Times New Roman" w:eastAsia="Times New Roman" w:hAnsi="Times New Roman" w:cs="Times New Roman"/>
          <w:sz w:val="24"/>
          <w:szCs w:val="24"/>
        </w:rPr>
        <w:t>amawiającego etykiety.</w:t>
      </w:r>
    </w:p>
    <w:p w14:paraId="62EAE0CE" w14:textId="77777777" w:rsidR="008F6432" w:rsidRPr="00D611B4" w:rsidRDefault="008F6432" w:rsidP="00850AD1">
      <w:pPr>
        <w:spacing w:after="0" w:line="276" w:lineRule="auto"/>
        <w:ind w:left="426" w:hanging="426"/>
        <w:rPr>
          <w:rFonts w:ascii="Times New Roman" w:hAnsi="Times New Roman" w:cs="Times New Roman"/>
          <w:b/>
          <w:sz w:val="24"/>
          <w:szCs w:val="24"/>
        </w:rPr>
      </w:pPr>
      <w:bookmarkStart w:id="0" w:name="_Toc532648040"/>
    </w:p>
    <w:p w14:paraId="67BF349F" w14:textId="77777777" w:rsidR="008F6432" w:rsidRPr="00D611B4" w:rsidRDefault="008F6432" w:rsidP="004013B8">
      <w:pPr>
        <w:pStyle w:val="Akapitzlist"/>
        <w:numPr>
          <w:ilvl w:val="0"/>
          <w:numId w:val="1"/>
        </w:numPr>
        <w:spacing w:after="0" w:line="276" w:lineRule="auto"/>
        <w:ind w:left="426" w:hanging="426"/>
        <w:rPr>
          <w:rFonts w:ascii="Times New Roman" w:eastAsiaTheme="majorEastAsia" w:hAnsi="Times New Roman" w:cs="Times New Roman"/>
          <w:b/>
          <w:bCs/>
          <w:color w:val="000000" w:themeColor="text1"/>
          <w:spacing w:val="-10"/>
          <w:kern w:val="28"/>
          <w:sz w:val="24"/>
          <w:szCs w:val="24"/>
        </w:rPr>
      </w:pPr>
      <w:r w:rsidRPr="00D611B4">
        <w:rPr>
          <w:rFonts w:ascii="Times New Roman" w:eastAsiaTheme="majorEastAsia" w:hAnsi="Times New Roman" w:cs="Times New Roman"/>
          <w:b/>
          <w:bCs/>
          <w:color w:val="000000" w:themeColor="text1"/>
          <w:spacing w:val="-10"/>
          <w:kern w:val="28"/>
          <w:sz w:val="24"/>
          <w:szCs w:val="24"/>
        </w:rPr>
        <w:t>Certyfikaty lub sprawozdania</w:t>
      </w:r>
      <w:bookmarkEnd w:id="0"/>
    </w:p>
    <w:p w14:paraId="32AC4D08" w14:textId="0E4C04E7" w:rsidR="6D7F06BA" w:rsidRPr="00D611B4" w:rsidRDefault="6D7F06BA" w:rsidP="004013B8">
      <w:pPr>
        <w:numPr>
          <w:ilvl w:val="3"/>
          <w:numId w:val="15"/>
        </w:numPr>
        <w:spacing w:after="0" w:line="276" w:lineRule="auto"/>
        <w:ind w:left="709" w:hanging="425"/>
        <w:jc w:val="both"/>
        <w:rPr>
          <w:rFonts w:ascii="Times New Roman" w:hAnsi="Times New Roman" w:cs="Times New Roman"/>
          <w:b/>
          <w:bCs/>
          <w:sz w:val="24"/>
          <w:szCs w:val="24"/>
        </w:rPr>
      </w:pPr>
      <w:r w:rsidRPr="00D611B4">
        <w:rPr>
          <w:rFonts w:ascii="Times New Roman" w:eastAsia="Times New Roman" w:hAnsi="Times New Roman" w:cs="Times New Roman"/>
          <w:sz w:val="24"/>
          <w:szCs w:val="24"/>
        </w:rPr>
        <w:t xml:space="preserve">W celu potwierdzenia zgodności oferowanych robót budowlanych, dostaw lub usług z </w:t>
      </w:r>
      <w:r w:rsidR="00C74761">
        <w:rPr>
          <w:rFonts w:ascii="Times New Roman" w:eastAsia="Times New Roman" w:hAnsi="Times New Roman" w:cs="Times New Roman"/>
          <w:sz w:val="24"/>
          <w:szCs w:val="24"/>
        </w:rPr>
        <w:t> </w:t>
      </w:r>
      <w:r w:rsidRPr="00D611B4">
        <w:rPr>
          <w:rFonts w:ascii="Times New Roman" w:eastAsia="Times New Roman" w:hAnsi="Times New Roman" w:cs="Times New Roman"/>
          <w:sz w:val="24"/>
          <w:szCs w:val="24"/>
        </w:rPr>
        <w:t xml:space="preserve">wymaganiami, cechami lub kryteriami określonymi w opisie przedmiotu zamówienia lub kryteriami oceny ofert, lub wymaganiami związanymi z realizacją zamówienia </w:t>
      </w:r>
      <w:r w:rsidR="00F2608D">
        <w:rPr>
          <w:rFonts w:ascii="Times New Roman" w:eastAsia="Times New Roman" w:hAnsi="Times New Roman" w:cs="Times New Roman"/>
          <w:sz w:val="24"/>
          <w:szCs w:val="24"/>
        </w:rPr>
        <w:t>Z</w:t>
      </w:r>
      <w:r w:rsidRPr="00D611B4">
        <w:rPr>
          <w:rFonts w:ascii="Times New Roman" w:eastAsia="Times New Roman" w:hAnsi="Times New Roman" w:cs="Times New Roman"/>
          <w:sz w:val="24"/>
          <w:szCs w:val="24"/>
        </w:rPr>
        <w:t>amawiający może żądać od wykonawców złożenia certyfikatu wydanego</w:t>
      </w:r>
      <w:r w:rsidR="00424CAF">
        <w:rPr>
          <w:rFonts w:ascii="Times New Roman" w:eastAsia="Times New Roman" w:hAnsi="Times New Roman" w:cs="Times New Roman"/>
          <w:sz w:val="24"/>
          <w:szCs w:val="24"/>
        </w:rPr>
        <w:t xml:space="preserve"> </w:t>
      </w:r>
      <w:r w:rsidRPr="00D611B4">
        <w:rPr>
          <w:rFonts w:ascii="Times New Roman" w:eastAsia="Times New Roman" w:hAnsi="Times New Roman" w:cs="Times New Roman"/>
          <w:sz w:val="24"/>
          <w:szCs w:val="24"/>
        </w:rPr>
        <w:t>przez jednostkę oceniającą zgodność lub sprawozdania z badań przep</w:t>
      </w:r>
      <w:r w:rsidR="000F596D">
        <w:rPr>
          <w:rFonts w:ascii="Times New Roman" w:eastAsia="Times New Roman" w:hAnsi="Times New Roman" w:cs="Times New Roman"/>
          <w:sz w:val="24"/>
          <w:szCs w:val="24"/>
        </w:rPr>
        <w:t xml:space="preserve">rowadzonych przez tę </w:t>
      </w:r>
      <w:r w:rsidR="00C74761">
        <w:rPr>
          <w:rFonts w:ascii="Times New Roman" w:eastAsia="Times New Roman" w:hAnsi="Times New Roman" w:cs="Times New Roman"/>
          <w:sz w:val="24"/>
          <w:szCs w:val="24"/>
        </w:rPr>
        <w:t> </w:t>
      </w:r>
      <w:r w:rsidR="000F596D">
        <w:rPr>
          <w:rFonts w:ascii="Times New Roman" w:eastAsia="Times New Roman" w:hAnsi="Times New Roman" w:cs="Times New Roman"/>
          <w:sz w:val="24"/>
          <w:szCs w:val="24"/>
        </w:rPr>
        <w:t>jednostkę.</w:t>
      </w:r>
    </w:p>
    <w:p w14:paraId="3B86A5D7" w14:textId="6F7A8280" w:rsidR="6D7F06BA" w:rsidRPr="00D611B4" w:rsidRDefault="6D7F06BA" w:rsidP="004013B8">
      <w:pPr>
        <w:numPr>
          <w:ilvl w:val="3"/>
          <w:numId w:val="15"/>
        </w:numPr>
        <w:spacing w:after="0" w:line="276" w:lineRule="auto"/>
        <w:ind w:left="709" w:hanging="425"/>
        <w:jc w:val="both"/>
        <w:rPr>
          <w:rFonts w:ascii="Times New Roman" w:hAnsi="Times New Roman" w:cs="Times New Roman"/>
          <w:b/>
          <w:bCs/>
          <w:sz w:val="24"/>
          <w:szCs w:val="24"/>
        </w:rPr>
      </w:pPr>
      <w:r w:rsidRPr="00D611B4">
        <w:rPr>
          <w:rFonts w:ascii="Times New Roman" w:eastAsia="Times New Roman" w:hAnsi="Times New Roman" w:cs="Times New Roman"/>
          <w:sz w:val="24"/>
          <w:szCs w:val="24"/>
        </w:rPr>
        <w:t xml:space="preserve">Przez jednostkę oceniającą zgodność rozumie się jednostkę wykonującą działania z </w:t>
      </w:r>
      <w:r w:rsidR="00C74761">
        <w:rPr>
          <w:rFonts w:ascii="Times New Roman" w:eastAsia="Times New Roman" w:hAnsi="Times New Roman" w:cs="Times New Roman"/>
          <w:sz w:val="24"/>
          <w:szCs w:val="24"/>
        </w:rPr>
        <w:t> </w:t>
      </w:r>
      <w:r w:rsidRPr="00D611B4">
        <w:rPr>
          <w:rFonts w:ascii="Times New Roman" w:eastAsia="Times New Roman" w:hAnsi="Times New Roman" w:cs="Times New Roman"/>
          <w:sz w:val="24"/>
          <w:szCs w:val="24"/>
        </w:rPr>
        <w:t xml:space="preserve">zakresu oceny zgodności, w tym kalibrację, testy, certyfikację i kontrolę, akredytowaną zgodnie z rozporządzeniem Parlamentu Europejskiego i Rady (WE) nr </w:t>
      </w:r>
      <w:r w:rsidR="00C74761">
        <w:rPr>
          <w:rFonts w:ascii="Times New Roman" w:eastAsia="Times New Roman" w:hAnsi="Times New Roman" w:cs="Times New Roman"/>
          <w:sz w:val="24"/>
          <w:szCs w:val="24"/>
        </w:rPr>
        <w:t> </w:t>
      </w:r>
      <w:r w:rsidRPr="00D611B4">
        <w:rPr>
          <w:rFonts w:ascii="Times New Roman" w:eastAsia="Times New Roman" w:hAnsi="Times New Roman" w:cs="Times New Roman"/>
          <w:sz w:val="24"/>
          <w:szCs w:val="24"/>
        </w:rPr>
        <w:t xml:space="preserve">765/2008 z dnia 9 lipca 2008 r. ustanawiającym wymagania w zakresie akredytacji i </w:t>
      </w:r>
      <w:r w:rsidR="00C74761">
        <w:rPr>
          <w:rFonts w:ascii="Times New Roman" w:eastAsia="Times New Roman" w:hAnsi="Times New Roman" w:cs="Times New Roman"/>
          <w:sz w:val="24"/>
          <w:szCs w:val="24"/>
        </w:rPr>
        <w:t> </w:t>
      </w:r>
      <w:r w:rsidRPr="00D611B4">
        <w:rPr>
          <w:rFonts w:ascii="Times New Roman" w:eastAsia="Times New Roman" w:hAnsi="Times New Roman" w:cs="Times New Roman"/>
          <w:sz w:val="24"/>
          <w:szCs w:val="24"/>
        </w:rPr>
        <w:t xml:space="preserve">nadzoru rynku odnoszące się do warunków wprowadzania produktów do obrotu i </w:t>
      </w:r>
      <w:r w:rsidR="00C74761">
        <w:rPr>
          <w:rFonts w:ascii="Times New Roman" w:eastAsia="Times New Roman" w:hAnsi="Times New Roman" w:cs="Times New Roman"/>
          <w:sz w:val="24"/>
          <w:szCs w:val="24"/>
        </w:rPr>
        <w:t> </w:t>
      </w:r>
      <w:r w:rsidRPr="00D611B4">
        <w:rPr>
          <w:rFonts w:ascii="Times New Roman" w:eastAsia="Times New Roman" w:hAnsi="Times New Roman" w:cs="Times New Roman"/>
          <w:sz w:val="24"/>
          <w:szCs w:val="24"/>
        </w:rPr>
        <w:t xml:space="preserve">uchylającym rozporządzenie (EWG) nr 339/93 (Dz. Urz. UE L 218 z 13.08.2008, str. </w:t>
      </w:r>
      <w:r w:rsidR="00C74761">
        <w:rPr>
          <w:rFonts w:ascii="Times New Roman" w:eastAsia="Times New Roman" w:hAnsi="Times New Roman" w:cs="Times New Roman"/>
          <w:sz w:val="24"/>
          <w:szCs w:val="24"/>
        </w:rPr>
        <w:t> </w:t>
      </w:r>
      <w:r w:rsidRPr="00D611B4">
        <w:rPr>
          <w:rFonts w:ascii="Times New Roman" w:eastAsia="Times New Roman" w:hAnsi="Times New Roman" w:cs="Times New Roman"/>
          <w:sz w:val="24"/>
          <w:szCs w:val="24"/>
        </w:rPr>
        <w:t>30).</w:t>
      </w:r>
    </w:p>
    <w:p w14:paraId="74006BFB" w14:textId="6EB844B5" w:rsidR="00D578F5" w:rsidRPr="00D611B4" w:rsidRDefault="4BC3AD74" w:rsidP="004013B8">
      <w:pPr>
        <w:numPr>
          <w:ilvl w:val="3"/>
          <w:numId w:val="15"/>
        </w:numPr>
        <w:spacing w:after="0" w:line="276" w:lineRule="auto"/>
        <w:ind w:left="709" w:hanging="425"/>
        <w:jc w:val="both"/>
        <w:rPr>
          <w:rFonts w:ascii="Times New Roman" w:hAnsi="Times New Roman" w:cs="Times New Roman"/>
          <w:sz w:val="24"/>
          <w:szCs w:val="24"/>
        </w:rPr>
      </w:pPr>
      <w:r w:rsidRPr="00D611B4">
        <w:rPr>
          <w:rFonts w:ascii="Times New Roman" w:eastAsia="Times New Roman" w:hAnsi="Times New Roman" w:cs="Times New Roman"/>
          <w:sz w:val="24"/>
          <w:szCs w:val="24"/>
        </w:rPr>
        <w:t xml:space="preserve">Jeżeli wymagane jest złożenie certyfikatów wydanych przez określoną </w:t>
      </w:r>
      <w:r w:rsidR="00F2608D">
        <w:rPr>
          <w:rFonts w:ascii="Times New Roman" w:eastAsia="Times New Roman" w:hAnsi="Times New Roman" w:cs="Times New Roman"/>
          <w:sz w:val="24"/>
          <w:szCs w:val="24"/>
        </w:rPr>
        <w:t>jednostkę oceniającą zgodność, Z</w:t>
      </w:r>
      <w:r w:rsidRPr="00D611B4">
        <w:rPr>
          <w:rFonts w:ascii="Times New Roman" w:eastAsia="Times New Roman" w:hAnsi="Times New Roman" w:cs="Times New Roman"/>
          <w:sz w:val="24"/>
          <w:szCs w:val="24"/>
        </w:rPr>
        <w:t>amawiający akceptuje również certyfikaty wydane przez inne równoważne jednostki oceniające zgodność.</w:t>
      </w:r>
      <w:r w:rsidR="004013B8" w:rsidRPr="00D611B4">
        <w:rPr>
          <w:rFonts w:ascii="Times New Roman" w:hAnsi="Times New Roman" w:cs="Times New Roman"/>
          <w:sz w:val="24"/>
          <w:szCs w:val="24"/>
        </w:rPr>
        <w:t xml:space="preserve"> </w:t>
      </w:r>
    </w:p>
    <w:sectPr w:rsidR="00D578F5" w:rsidRPr="00D611B4" w:rsidSect="00822013">
      <w:footerReference w:type="default" r:id="rId11"/>
      <w:pgSz w:w="11906" w:h="16838"/>
      <w:pgMar w:top="709" w:right="1274" w:bottom="567" w:left="1417" w:header="708"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56AF8" w14:textId="77777777" w:rsidR="00FA7F68" w:rsidRDefault="00FA7F68" w:rsidP="004325A7">
      <w:pPr>
        <w:spacing w:after="0" w:line="240" w:lineRule="auto"/>
      </w:pPr>
      <w:r>
        <w:separator/>
      </w:r>
    </w:p>
  </w:endnote>
  <w:endnote w:type="continuationSeparator" w:id="0">
    <w:p w14:paraId="13A74DBC" w14:textId="77777777" w:rsidR="00FA7F68" w:rsidRDefault="00FA7F68" w:rsidP="00432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53E2" w14:textId="77777777" w:rsidR="00FA7F68" w:rsidRPr="00F64462" w:rsidRDefault="00FA7F68" w:rsidP="00D611B4">
    <w:pPr>
      <w:pBdr>
        <w:top w:val="single" w:sz="4" w:space="2" w:color="auto"/>
      </w:pBdr>
      <w:tabs>
        <w:tab w:val="center" w:pos="4536"/>
        <w:tab w:val="right" w:pos="9072"/>
      </w:tabs>
      <w:spacing w:after="0"/>
      <w:jc w:val="center"/>
      <w:rPr>
        <w:rFonts w:ascii="Times New Roman" w:hAnsi="Times New Roman" w:cs="Times New Roman"/>
        <w:i/>
      </w:rPr>
    </w:pPr>
    <w:r w:rsidRPr="00F64462">
      <w:rPr>
        <w:rFonts w:ascii="Times New Roman" w:hAnsi="Times New Roman" w:cs="Times New Roman"/>
        <w:i/>
      </w:rPr>
      <w:t>Uniwersytet Gdański, Dział Zamówień Publicznych, ul. Jana Bażyńskiego 8, 80-309 Gdańsk</w:t>
    </w:r>
  </w:p>
  <w:p w14:paraId="646CAFA9" w14:textId="3952E9C4" w:rsidR="00FA7F68" w:rsidRPr="00F64462" w:rsidRDefault="00FA7F68" w:rsidP="00D611B4">
    <w:pPr>
      <w:pStyle w:val="Stopka"/>
      <w:jc w:val="right"/>
      <w:rPr>
        <w:rFonts w:ascii="Times New Roman" w:hAnsi="Times New Roman" w:cs="Times New Roman"/>
      </w:rPr>
    </w:pPr>
    <w:r w:rsidRPr="00F64462">
      <w:rPr>
        <w:rFonts w:ascii="Times New Roman" w:hAnsi="Times New Roman" w:cs="Times New Roman"/>
      </w:rPr>
      <w:fldChar w:fldCharType="begin"/>
    </w:r>
    <w:r w:rsidRPr="00F64462">
      <w:rPr>
        <w:rFonts w:ascii="Times New Roman" w:hAnsi="Times New Roman" w:cs="Times New Roman"/>
      </w:rPr>
      <w:instrText xml:space="preserve"> PAGE   \* MERGEFORMAT </w:instrText>
    </w:r>
    <w:r w:rsidRPr="00F64462">
      <w:rPr>
        <w:rFonts w:ascii="Times New Roman" w:hAnsi="Times New Roman" w:cs="Times New Roman"/>
      </w:rPr>
      <w:fldChar w:fldCharType="separate"/>
    </w:r>
    <w:r w:rsidR="00424CAF">
      <w:rPr>
        <w:rFonts w:ascii="Times New Roman" w:hAnsi="Times New Roman" w:cs="Times New Roman"/>
        <w:noProof/>
      </w:rPr>
      <w:t>5</w:t>
    </w:r>
    <w:r w:rsidRPr="00F64462">
      <w:rPr>
        <w:rFonts w:ascii="Times New Roman" w:hAnsi="Times New Roman" w:cs="Times New Roman"/>
      </w:rPr>
      <w:fldChar w:fldCharType="end"/>
    </w:r>
  </w:p>
  <w:p w14:paraId="389BC6D4" w14:textId="77777777" w:rsidR="00FA7F68" w:rsidRPr="009D5628" w:rsidRDefault="00FA7F68" w:rsidP="00D611B4">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8D55A" w14:textId="77777777" w:rsidR="00FA7F68" w:rsidRDefault="00FA7F68" w:rsidP="004325A7">
      <w:pPr>
        <w:spacing w:after="0" w:line="240" w:lineRule="auto"/>
      </w:pPr>
      <w:r>
        <w:separator/>
      </w:r>
    </w:p>
  </w:footnote>
  <w:footnote w:type="continuationSeparator" w:id="0">
    <w:p w14:paraId="0B2B1ACC" w14:textId="77777777" w:rsidR="00FA7F68" w:rsidRDefault="00FA7F68" w:rsidP="004325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592F"/>
    <w:multiLevelType w:val="hybridMultilevel"/>
    <w:tmpl w:val="D604DD64"/>
    <w:lvl w:ilvl="0" w:tplc="5D7E43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174DD"/>
    <w:multiLevelType w:val="hybridMultilevel"/>
    <w:tmpl w:val="6CC65022"/>
    <w:lvl w:ilvl="0" w:tplc="67DCFA0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F766DD"/>
    <w:multiLevelType w:val="hybridMultilevel"/>
    <w:tmpl w:val="67A21FA6"/>
    <w:lvl w:ilvl="0" w:tplc="D1B8F92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AD4D5D"/>
    <w:multiLevelType w:val="hybridMultilevel"/>
    <w:tmpl w:val="6144F5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1B3C1D8A">
      <w:start w:val="1"/>
      <w:numFmt w:val="bullet"/>
      <w:lvlText w:val=""/>
      <w:lvlJc w:val="left"/>
      <w:pPr>
        <w:ind w:left="2046" w:hanging="360"/>
      </w:pPr>
      <w:rPr>
        <w:rFonts w:ascii="Symbol" w:hAnsi="Symbol" w:hint="default"/>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F35127"/>
    <w:multiLevelType w:val="hybridMultilevel"/>
    <w:tmpl w:val="3AE8294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 w15:restartNumberingAfterBreak="0">
    <w:nsid w:val="124B02F0"/>
    <w:multiLevelType w:val="hybridMultilevel"/>
    <w:tmpl w:val="BDBA1D42"/>
    <w:lvl w:ilvl="0" w:tplc="C1D814CE">
      <w:start w:val="1"/>
      <w:numFmt w:val="decimal"/>
      <w:lvlText w:val="%1."/>
      <w:lvlJc w:val="left"/>
      <w:pPr>
        <w:ind w:left="720" w:hanging="360"/>
      </w:pPr>
      <w:rPr>
        <w:rFonts w:hint="default"/>
        <w:b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1B3C1D8A">
      <w:start w:val="1"/>
      <w:numFmt w:val="bullet"/>
      <w:lvlText w:val=""/>
      <w:lvlJc w:val="left"/>
      <w:pPr>
        <w:ind w:left="2046" w:hanging="360"/>
      </w:pPr>
      <w:rPr>
        <w:rFonts w:ascii="Symbol" w:hAnsi="Symbol"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056060"/>
    <w:multiLevelType w:val="hybridMultilevel"/>
    <w:tmpl w:val="0A70BB9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7A806CC"/>
    <w:multiLevelType w:val="hybridMultilevel"/>
    <w:tmpl w:val="BF386244"/>
    <w:lvl w:ilvl="0" w:tplc="C1D814CE">
      <w:start w:val="1"/>
      <w:numFmt w:val="decimal"/>
      <w:lvlText w:val="%1."/>
      <w:lvlJc w:val="left"/>
      <w:pPr>
        <w:ind w:left="720" w:hanging="360"/>
      </w:pPr>
      <w:rPr>
        <w:rFonts w:hint="default"/>
        <w:b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1B3C1D8A">
      <w:start w:val="1"/>
      <w:numFmt w:val="bullet"/>
      <w:lvlText w:val=""/>
      <w:lvlJc w:val="left"/>
      <w:pPr>
        <w:ind w:left="2046" w:hanging="360"/>
      </w:pPr>
      <w:rPr>
        <w:rFonts w:ascii="Symbol" w:hAnsi="Symbol"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EF096C"/>
    <w:multiLevelType w:val="hybridMultilevel"/>
    <w:tmpl w:val="EEEEC440"/>
    <w:lvl w:ilvl="0" w:tplc="ED6A84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F30EE4"/>
    <w:multiLevelType w:val="hybridMultilevel"/>
    <w:tmpl w:val="FCCE12EC"/>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32855129"/>
    <w:multiLevelType w:val="hybridMultilevel"/>
    <w:tmpl w:val="BC94F130"/>
    <w:lvl w:ilvl="0" w:tplc="4A8093DE">
      <w:start w:val="1"/>
      <w:numFmt w:val="upperRoman"/>
      <w:lvlText w:val="%1."/>
      <w:lvlJc w:val="left"/>
      <w:pPr>
        <w:ind w:left="720" w:hanging="360"/>
      </w:pPr>
    </w:lvl>
    <w:lvl w:ilvl="1" w:tplc="41885078">
      <w:start w:val="1"/>
      <w:numFmt w:val="lowerLetter"/>
      <w:lvlText w:val="%2."/>
      <w:lvlJc w:val="left"/>
      <w:pPr>
        <w:ind w:left="1440" w:hanging="360"/>
      </w:pPr>
    </w:lvl>
    <w:lvl w:ilvl="2" w:tplc="8736C8DA">
      <w:start w:val="1"/>
      <w:numFmt w:val="lowerRoman"/>
      <w:lvlText w:val="%3."/>
      <w:lvlJc w:val="right"/>
      <w:pPr>
        <w:ind w:left="2160" w:hanging="180"/>
      </w:pPr>
    </w:lvl>
    <w:lvl w:ilvl="3" w:tplc="00E6BDE2">
      <w:start w:val="1"/>
      <w:numFmt w:val="decimal"/>
      <w:lvlText w:val="%4."/>
      <w:lvlJc w:val="left"/>
      <w:pPr>
        <w:ind w:left="2880" w:hanging="360"/>
      </w:pPr>
    </w:lvl>
    <w:lvl w:ilvl="4" w:tplc="12640D4E">
      <w:start w:val="1"/>
      <w:numFmt w:val="lowerLetter"/>
      <w:lvlText w:val="%5."/>
      <w:lvlJc w:val="left"/>
      <w:pPr>
        <w:ind w:left="3600" w:hanging="360"/>
      </w:pPr>
    </w:lvl>
    <w:lvl w:ilvl="5" w:tplc="C2C0D122">
      <w:start w:val="1"/>
      <w:numFmt w:val="lowerRoman"/>
      <w:lvlText w:val="%6."/>
      <w:lvlJc w:val="right"/>
      <w:pPr>
        <w:ind w:left="4320" w:hanging="180"/>
      </w:pPr>
    </w:lvl>
    <w:lvl w:ilvl="6" w:tplc="8CD0810A">
      <w:start w:val="1"/>
      <w:numFmt w:val="decimal"/>
      <w:lvlText w:val="%7."/>
      <w:lvlJc w:val="left"/>
      <w:pPr>
        <w:ind w:left="5040" w:hanging="360"/>
      </w:pPr>
    </w:lvl>
    <w:lvl w:ilvl="7" w:tplc="F8E8953E">
      <w:start w:val="1"/>
      <w:numFmt w:val="lowerLetter"/>
      <w:lvlText w:val="%8."/>
      <w:lvlJc w:val="left"/>
      <w:pPr>
        <w:ind w:left="5760" w:hanging="360"/>
      </w:pPr>
    </w:lvl>
    <w:lvl w:ilvl="8" w:tplc="CFD4901E">
      <w:start w:val="1"/>
      <w:numFmt w:val="lowerRoman"/>
      <w:lvlText w:val="%9."/>
      <w:lvlJc w:val="right"/>
      <w:pPr>
        <w:ind w:left="6480" w:hanging="180"/>
      </w:pPr>
    </w:lvl>
  </w:abstractNum>
  <w:abstractNum w:abstractNumId="11" w15:restartNumberingAfterBreak="0">
    <w:nsid w:val="404D79B2"/>
    <w:multiLevelType w:val="hybridMultilevel"/>
    <w:tmpl w:val="77988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1B3C1D8A">
      <w:start w:val="1"/>
      <w:numFmt w:val="bullet"/>
      <w:lvlText w:val=""/>
      <w:lvlJc w:val="left"/>
      <w:pPr>
        <w:ind w:left="2046" w:hanging="36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94111B"/>
    <w:multiLevelType w:val="hybridMultilevel"/>
    <w:tmpl w:val="ED461E78"/>
    <w:lvl w:ilvl="0" w:tplc="4F4EB820">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FE18A4E6">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0750B7"/>
    <w:multiLevelType w:val="hybridMultilevel"/>
    <w:tmpl w:val="6160135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44065EBA"/>
    <w:multiLevelType w:val="hybridMultilevel"/>
    <w:tmpl w:val="ADD6977E"/>
    <w:lvl w:ilvl="0" w:tplc="B6BA790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8D3C85"/>
    <w:multiLevelType w:val="hybridMultilevel"/>
    <w:tmpl w:val="539E59B4"/>
    <w:lvl w:ilvl="0" w:tplc="DA5ECE10">
      <w:start w:val="1"/>
      <w:numFmt w:val="decimal"/>
      <w:lvlText w:val="%1)"/>
      <w:lvlJc w:val="left"/>
      <w:pPr>
        <w:ind w:left="1298" w:hanging="360"/>
      </w:pPr>
      <w:rPr>
        <w:b w:val="0"/>
      </w:r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16" w15:restartNumberingAfterBreak="0">
    <w:nsid w:val="4C604254"/>
    <w:multiLevelType w:val="hybridMultilevel"/>
    <w:tmpl w:val="0A387308"/>
    <w:lvl w:ilvl="0" w:tplc="4DC29126">
      <w:start w:val="3"/>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4F4C589C"/>
    <w:multiLevelType w:val="hybridMultilevel"/>
    <w:tmpl w:val="3F08AB60"/>
    <w:lvl w:ilvl="0" w:tplc="B882D29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5E2824"/>
    <w:multiLevelType w:val="hybridMultilevel"/>
    <w:tmpl w:val="7FC2AD2A"/>
    <w:lvl w:ilvl="0" w:tplc="90DA63A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BC4996"/>
    <w:multiLevelType w:val="hybridMultilevel"/>
    <w:tmpl w:val="9FDC26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53CB56E2"/>
    <w:multiLevelType w:val="hybridMultilevel"/>
    <w:tmpl w:val="F6302FB0"/>
    <w:lvl w:ilvl="0" w:tplc="B6BA790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242EB2"/>
    <w:multiLevelType w:val="hybridMultilevel"/>
    <w:tmpl w:val="41A25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B71741"/>
    <w:multiLevelType w:val="hybridMultilevel"/>
    <w:tmpl w:val="7C4A92C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D466DD"/>
    <w:multiLevelType w:val="hybridMultilevel"/>
    <w:tmpl w:val="3E64D19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1B3C1D8A">
      <w:start w:val="1"/>
      <w:numFmt w:val="bullet"/>
      <w:lvlText w:val=""/>
      <w:lvlJc w:val="left"/>
      <w:pPr>
        <w:ind w:left="2046" w:hanging="360"/>
      </w:pPr>
      <w:rPr>
        <w:rFonts w:ascii="Symbol" w:hAnsi="Symbol" w:hint="default"/>
      </w:rPr>
    </w:lvl>
    <w:lvl w:ilvl="3" w:tplc="BB9CDA10">
      <w:start w:val="1"/>
      <w:numFmt w:val="decimal"/>
      <w:lvlText w:val="%4."/>
      <w:lvlJc w:val="left"/>
      <w:pPr>
        <w:ind w:left="2880" w:hanging="360"/>
      </w:pPr>
      <w:rPr>
        <w:rFonts w:ascii="Calibri" w:hAnsi="Calibri"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4E7962"/>
    <w:multiLevelType w:val="hybridMultilevel"/>
    <w:tmpl w:val="D032CE22"/>
    <w:lvl w:ilvl="0" w:tplc="AC384F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FE7431"/>
    <w:multiLevelType w:val="hybridMultilevel"/>
    <w:tmpl w:val="9B241C2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15:restartNumberingAfterBreak="0">
    <w:nsid w:val="69A66049"/>
    <w:multiLevelType w:val="hybridMultilevel"/>
    <w:tmpl w:val="2DCEA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C83078"/>
    <w:multiLevelType w:val="hybridMultilevel"/>
    <w:tmpl w:val="869227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3F4508"/>
    <w:multiLevelType w:val="hybridMultilevel"/>
    <w:tmpl w:val="17BE2EF8"/>
    <w:lvl w:ilvl="0" w:tplc="FFFFFFF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FD6097"/>
    <w:multiLevelType w:val="hybridMultilevel"/>
    <w:tmpl w:val="B94C0F62"/>
    <w:lvl w:ilvl="0" w:tplc="C1D814CE">
      <w:start w:val="1"/>
      <w:numFmt w:val="decimal"/>
      <w:lvlText w:val="%1."/>
      <w:lvlJc w:val="left"/>
      <w:pPr>
        <w:ind w:left="720" w:hanging="360"/>
      </w:pPr>
      <w:rPr>
        <w:rFonts w:hint="default"/>
        <w:b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1B3C1D8A">
      <w:start w:val="1"/>
      <w:numFmt w:val="bullet"/>
      <w:lvlText w:val=""/>
      <w:lvlJc w:val="left"/>
      <w:pPr>
        <w:ind w:left="2046" w:hanging="360"/>
      </w:pPr>
      <w:rPr>
        <w:rFonts w:ascii="Symbol" w:hAnsi="Symbol"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5028742">
    <w:abstractNumId w:val="10"/>
  </w:num>
  <w:num w:numId="2" w16cid:durableId="1165320086">
    <w:abstractNumId w:val="1"/>
  </w:num>
  <w:num w:numId="3" w16cid:durableId="2138791592">
    <w:abstractNumId w:val="19"/>
  </w:num>
  <w:num w:numId="4" w16cid:durableId="1219777182">
    <w:abstractNumId w:val="21"/>
  </w:num>
  <w:num w:numId="5" w16cid:durableId="1004864827">
    <w:abstractNumId w:val="0"/>
  </w:num>
  <w:num w:numId="6" w16cid:durableId="294798477">
    <w:abstractNumId w:val="9"/>
  </w:num>
  <w:num w:numId="7" w16cid:durableId="472479803">
    <w:abstractNumId w:val="20"/>
  </w:num>
  <w:num w:numId="8" w16cid:durableId="740711680">
    <w:abstractNumId w:val="16"/>
  </w:num>
  <w:num w:numId="9" w16cid:durableId="246884967">
    <w:abstractNumId w:val="15"/>
  </w:num>
  <w:num w:numId="10" w16cid:durableId="222982135">
    <w:abstractNumId w:val="6"/>
  </w:num>
  <w:num w:numId="11" w16cid:durableId="66879224">
    <w:abstractNumId w:val="14"/>
  </w:num>
  <w:num w:numId="12" w16cid:durableId="608859869">
    <w:abstractNumId w:val="17"/>
  </w:num>
  <w:num w:numId="13" w16cid:durableId="1925795976">
    <w:abstractNumId w:val="24"/>
  </w:num>
  <w:num w:numId="14" w16cid:durableId="583883189">
    <w:abstractNumId w:val="29"/>
  </w:num>
  <w:num w:numId="15" w16cid:durableId="1540507250">
    <w:abstractNumId w:val="23"/>
  </w:num>
  <w:num w:numId="16" w16cid:durableId="2125342454">
    <w:abstractNumId w:val="11"/>
  </w:num>
  <w:num w:numId="17" w16cid:durableId="1076783442">
    <w:abstractNumId w:val="27"/>
  </w:num>
  <w:num w:numId="18" w16cid:durableId="1794711969">
    <w:abstractNumId w:val="4"/>
  </w:num>
  <w:num w:numId="19" w16cid:durableId="1111630495">
    <w:abstractNumId w:val="22"/>
  </w:num>
  <w:num w:numId="20" w16cid:durableId="1115058527">
    <w:abstractNumId w:val="7"/>
  </w:num>
  <w:num w:numId="21" w16cid:durableId="1887136513">
    <w:abstractNumId w:val="5"/>
  </w:num>
  <w:num w:numId="22" w16cid:durableId="1582519171">
    <w:abstractNumId w:val="3"/>
  </w:num>
  <w:num w:numId="23" w16cid:durableId="47849480">
    <w:abstractNumId w:val="18"/>
  </w:num>
  <w:num w:numId="24" w16cid:durableId="1727678192">
    <w:abstractNumId w:val="12"/>
  </w:num>
  <w:num w:numId="25" w16cid:durableId="1682124739">
    <w:abstractNumId w:val="13"/>
  </w:num>
  <w:num w:numId="26" w16cid:durableId="1244141347">
    <w:abstractNumId w:val="28"/>
  </w:num>
  <w:num w:numId="27" w16cid:durableId="19822729">
    <w:abstractNumId w:val="8"/>
  </w:num>
  <w:num w:numId="28" w16cid:durableId="1226062165">
    <w:abstractNumId w:val="26"/>
  </w:num>
  <w:num w:numId="29" w16cid:durableId="1120300981">
    <w:abstractNumId w:val="25"/>
  </w:num>
  <w:num w:numId="30" w16cid:durableId="9390721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23"/>
    <w:rsid w:val="0000368D"/>
    <w:rsid w:val="00006F26"/>
    <w:rsid w:val="00011FB5"/>
    <w:rsid w:val="00061168"/>
    <w:rsid w:val="0008480F"/>
    <w:rsid w:val="000A4D65"/>
    <w:rsid w:val="000B72C2"/>
    <w:rsid w:val="000F596D"/>
    <w:rsid w:val="00115B4C"/>
    <w:rsid w:val="0013705A"/>
    <w:rsid w:val="001523B5"/>
    <w:rsid w:val="001A0DD8"/>
    <w:rsid w:val="001B135C"/>
    <w:rsid w:val="001D5859"/>
    <w:rsid w:val="002029AA"/>
    <w:rsid w:val="002240F1"/>
    <w:rsid w:val="00245105"/>
    <w:rsid w:val="00283D8B"/>
    <w:rsid w:val="00290C2B"/>
    <w:rsid w:val="00293303"/>
    <w:rsid w:val="002D1167"/>
    <w:rsid w:val="002D56DC"/>
    <w:rsid w:val="002D6F7B"/>
    <w:rsid w:val="002F7907"/>
    <w:rsid w:val="00355A2C"/>
    <w:rsid w:val="00356659"/>
    <w:rsid w:val="003867F4"/>
    <w:rsid w:val="00391207"/>
    <w:rsid w:val="003C4BA7"/>
    <w:rsid w:val="003E074D"/>
    <w:rsid w:val="003E21BA"/>
    <w:rsid w:val="003E36BF"/>
    <w:rsid w:val="003F068E"/>
    <w:rsid w:val="003F57DE"/>
    <w:rsid w:val="004013B8"/>
    <w:rsid w:val="00424CAF"/>
    <w:rsid w:val="004325A7"/>
    <w:rsid w:val="00442C59"/>
    <w:rsid w:val="00457E04"/>
    <w:rsid w:val="00464739"/>
    <w:rsid w:val="004865BE"/>
    <w:rsid w:val="00495C5A"/>
    <w:rsid w:val="004B25ED"/>
    <w:rsid w:val="005119BC"/>
    <w:rsid w:val="00532592"/>
    <w:rsid w:val="00534B78"/>
    <w:rsid w:val="00584526"/>
    <w:rsid w:val="005941BC"/>
    <w:rsid w:val="005F72BC"/>
    <w:rsid w:val="006043C3"/>
    <w:rsid w:val="00614D22"/>
    <w:rsid w:val="0062495A"/>
    <w:rsid w:val="00647001"/>
    <w:rsid w:val="0069443D"/>
    <w:rsid w:val="006D7C3C"/>
    <w:rsid w:val="006E420A"/>
    <w:rsid w:val="006E7A14"/>
    <w:rsid w:val="00720867"/>
    <w:rsid w:val="007259A0"/>
    <w:rsid w:val="00732D2D"/>
    <w:rsid w:val="0077537E"/>
    <w:rsid w:val="007830A7"/>
    <w:rsid w:val="007A794C"/>
    <w:rsid w:val="00811F79"/>
    <w:rsid w:val="00822013"/>
    <w:rsid w:val="0083728B"/>
    <w:rsid w:val="00850AD1"/>
    <w:rsid w:val="008865FB"/>
    <w:rsid w:val="008B7ED0"/>
    <w:rsid w:val="008D0BF9"/>
    <w:rsid w:val="008F0892"/>
    <w:rsid w:val="008F6432"/>
    <w:rsid w:val="00914E8E"/>
    <w:rsid w:val="0096335E"/>
    <w:rsid w:val="009B1FF7"/>
    <w:rsid w:val="009D485F"/>
    <w:rsid w:val="00A25298"/>
    <w:rsid w:val="00A65B3B"/>
    <w:rsid w:val="00A67952"/>
    <w:rsid w:val="00AF366A"/>
    <w:rsid w:val="00AF5337"/>
    <w:rsid w:val="00B06A0A"/>
    <w:rsid w:val="00B164D4"/>
    <w:rsid w:val="00B71959"/>
    <w:rsid w:val="00BA3857"/>
    <w:rsid w:val="00BE60C5"/>
    <w:rsid w:val="00BF5CF7"/>
    <w:rsid w:val="00C1343D"/>
    <w:rsid w:val="00C648DE"/>
    <w:rsid w:val="00C74761"/>
    <w:rsid w:val="00CB6E67"/>
    <w:rsid w:val="00D1501B"/>
    <w:rsid w:val="00D24BC7"/>
    <w:rsid w:val="00D4592E"/>
    <w:rsid w:val="00D578F5"/>
    <w:rsid w:val="00D611B4"/>
    <w:rsid w:val="00D73F08"/>
    <w:rsid w:val="00D90623"/>
    <w:rsid w:val="00D91D47"/>
    <w:rsid w:val="00DC1687"/>
    <w:rsid w:val="00DC1FD2"/>
    <w:rsid w:val="00E05BCF"/>
    <w:rsid w:val="00E27CAD"/>
    <w:rsid w:val="00E47408"/>
    <w:rsid w:val="00E52383"/>
    <w:rsid w:val="00E608F4"/>
    <w:rsid w:val="00E65292"/>
    <w:rsid w:val="00E8092A"/>
    <w:rsid w:val="00E8169A"/>
    <w:rsid w:val="00ED28D3"/>
    <w:rsid w:val="00EF7C78"/>
    <w:rsid w:val="00F2608D"/>
    <w:rsid w:val="00F57816"/>
    <w:rsid w:val="00F64462"/>
    <w:rsid w:val="00FA7F68"/>
    <w:rsid w:val="00FB60EE"/>
    <w:rsid w:val="00FC60ED"/>
    <w:rsid w:val="01549483"/>
    <w:rsid w:val="018F487D"/>
    <w:rsid w:val="02DB5637"/>
    <w:rsid w:val="03BBD325"/>
    <w:rsid w:val="04772698"/>
    <w:rsid w:val="0557A386"/>
    <w:rsid w:val="05A56DD6"/>
    <w:rsid w:val="073566B0"/>
    <w:rsid w:val="07860A1B"/>
    <w:rsid w:val="091193FE"/>
    <w:rsid w:val="091F2673"/>
    <w:rsid w:val="09AD2255"/>
    <w:rsid w:val="09DDCC88"/>
    <w:rsid w:val="0A04F24A"/>
    <w:rsid w:val="0AA097F4"/>
    <w:rsid w:val="0C970DA0"/>
    <w:rsid w:val="0CF965F3"/>
    <w:rsid w:val="1001D78C"/>
    <w:rsid w:val="108D7587"/>
    <w:rsid w:val="10E52CE7"/>
    <w:rsid w:val="118D29BB"/>
    <w:rsid w:val="11B898E1"/>
    <w:rsid w:val="12D2CD91"/>
    <w:rsid w:val="16ED121A"/>
    <w:rsid w:val="17FD5AA4"/>
    <w:rsid w:val="188D3CCF"/>
    <w:rsid w:val="188F8767"/>
    <w:rsid w:val="1907FC33"/>
    <w:rsid w:val="1946B176"/>
    <w:rsid w:val="1B0E02D7"/>
    <w:rsid w:val="1CCCCB82"/>
    <w:rsid w:val="1D02A86F"/>
    <w:rsid w:val="21EE9B2D"/>
    <w:rsid w:val="2418D2AB"/>
    <w:rsid w:val="24EB0A01"/>
    <w:rsid w:val="2583A300"/>
    <w:rsid w:val="26095009"/>
    <w:rsid w:val="27153F3A"/>
    <w:rsid w:val="278E9AFE"/>
    <w:rsid w:val="292776B7"/>
    <w:rsid w:val="296DCE6C"/>
    <w:rsid w:val="2BE12EA1"/>
    <w:rsid w:val="30DA7A43"/>
    <w:rsid w:val="32DB7087"/>
    <w:rsid w:val="34212A73"/>
    <w:rsid w:val="35C8801C"/>
    <w:rsid w:val="39BDF7DA"/>
    <w:rsid w:val="3A0D3D09"/>
    <w:rsid w:val="3ADFC3D6"/>
    <w:rsid w:val="3AF9D65D"/>
    <w:rsid w:val="3BFA152C"/>
    <w:rsid w:val="3C055FEC"/>
    <w:rsid w:val="44743C55"/>
    <w:rsid w:val="49D987E1"/>
    <w:rsid w:val="4A6D5B83"/>
    <w:rsid w:val="4B72EFCA"/>
    <w:rsid w:val="4B7A8E18"/>
    <w:rsid w:val="4BC3AD74"/>
    <w:rsid w:val="4C3E6982"/>
    <w:rsid w:val="4CFD99A9"/>
    <w:rsid w:val="4DDC96E4"/>
    <w:rsid w:val="4F4BCC6A"/>
    <w:rsid w:val="5275F0AE"/>
    <w:rsid w:val="5400FF21"/>
    <w:rsid w:val="54924DA5"/>
    <w:rsid w:val="55CB936C"/>
    <w:rsid w:val="589C36D0"/>
    <w:rsid w:val="59479E3D"/>
    <w:rsid w:val="5B4203A4"/>
    <w:rsid w:val="6148CA5E"/>
    <w:rsid w:val="61F4FC14"/>
    <w:rsid w:val="63885142"/>
    <w:rsid w:val="6463FBCD"/>
    <w:rsid w:val="6504FC29"/>
    <w:rsid w:val="68A3CC1F"/>
    <w:rsid w:val="69966022"/>
    <w:rsid w:val="69FCB3FA"/>
    <w:rsid w:val="6A3F9C80"/>
    <w:rsid w:val="6CDE22F6"/>
    <w:rsid w:val="6D11A394"/>
    <w:rsid w:val="6D7F06BA"/>
    <w:rsid w:val="6E273836"/>
    <w:rsid w:val="717C27DD"/>
    <w:rsid w:val="72516DC4"/>
    <w:rsid w:val="73F6E8F2"/>
    <w:rsid w:val="748F39D7"/>
    <w:rsid w:val="78551D9A"/>
    <w:rsid w:val="78D0D091"/>
    <w:rsid w:val="7A537895"/>
    <w:rsid w:val="7B1B604F"/>
    <w:rsid w:val="7C551B07"/>
    <w:rsid w:val="7D65B9FD"/>
    <w:rsid w:val="7DA9C5C7"/>
    <w:rsid w:val="7DCE7CAF"/>
    <w:rsid w:val="7E67FBA2"/>
    <w:rsid w:val="7E9804A7"/>
    <w:rsid w:val="7EB6B1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DF90"/>
  <w15:docId w15:val="{9F813F47-C6FF-4AB1-A6FF-B47ECB92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56D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5A2C"/>
    <w:pPr>
      <w:ind w:left="720"/>
      <w:contextualSpacing/>
    </w:pPr>
  </w:style>
  <w:style w:type="paragraph" w:styleId="Nagwek">
    <w:name w:val="header"/>
    <w:basedOn w:val="Normalny"/>
    <w:link w:val="NagwekZnak"/>
    <w:uiPriority w:val="99"/>
    <w:unhideWhenUsed/>
    <w:rsid w:val="004325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25A7"/>
  </w:style>
  <w:style w:type="paragraph" w:styleId="Stopka">
    <w:name w:val="footer"/>
    <w:basedOn w:val="Normalny"/>
    <w:link w:val="StopkaZnak"/>
    <w:uiPriority w:val="99"/>
    <w:unhideWhenUsed/>
    <w:rsid w:val="004325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25A7"/>
  </w:style>
  <w:style w:type="paragraph" w:styleId="Tekstdymka">
    <w:name w:val="Balloon Text"/>
    <w:basedOn w:val="Normalny"/>
    <w:link w:val="TekstdymkaZnak"/>
    <w:uiPriority w:val="99"/>
    <w:semiHidden/>
    <w:unhideWhenUsed/>
    <w:rsid w:val="00D459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592E"/>
    <w:rPr>
      <w:rFonts w:ascii="Segoe UI" w:hAnsi="Segoe UI" w:cs="Segoe UI"/>
      <w:sz w:val="18"/>
      <w:szCs w:val="18"/>
    </w:rPr>
  </w:style>
  <w:style w:type="character" w:styleId="Odwoaniedokomentarza">
    <w:name w:val="annotation reference"/>
    <w:basedOn w:val="Domylnaczcionkaakapitu"/>
    <w:uiPriority w:val="99"/>
    <w:semiHidden/>
    <w:unhideWhenUsed/>
    <w:rsid w:val="00D4592E"/>
    <w:rPr>
      <w:sz w:val="16"/>
      <w:szCs w:val="16"/>
    </w:rPr>
  </w:style>
  <w:style w:type="paragraph" w:styleId="Tekstkomentarza">
    <w:name w:val="annotation text"/>
    <w:basedOn w:val="Normalny"/>
    <w:link w:val="TekstkomentarzaZnak"/>
    <w:uiPriority w:val="99"/>
    <w:semiHidden/>
    <w:unhideWhenUsed/>
    <w:rsid w:val="00D4592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592E"/>
    <w:rPr>
      <w:sz w:val="20"/>
      <w:szCs w:val="20"/>
    </w:rPr>
  </w:style>
  <w:style w:type="paragraph" w:styleId="Tematkomentarza">
    <w:name w:val="annotation subject"/>
    <w:basedOn w:val="Tekstkomentarza"/>
    <w:next w:val="Tekstkomentarza"/>
    <w:link w:val="TematkomentarzaZnak"/>
    <w:uiPriority w:val="99"/>
    <w:semiHidden/>
    <w:unhideWhenUsed/>
    <w:rsid w:val="00D4592E"/>
    <w:rPr>
      <w:b/>
      <w:bCs/>
    </w:rPr>
  </w:style>
  <w:style w:type="character" w:customStyle="1" w:styleId="TematkomentarzaZnak">
    <w:name w:val="Temat komentarza Znak"/>
    <w:basedOn w:val="TekstkomentarzaZnak"/>
    <w:link w:val="Tematkomentarza"/>
    <w:uiPriority w:val="99"/>
    <w:semiHidden/>
    <w:rsid w:val="00D459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5550">
      <w:bodyDiv w:val="1"/>
      <w:marLeft w:val="0"/>
      <w:marRight w:val="0"/>
      <w:marTop w:val="0"/>
      <w:marBottom w:val="0"/>
      <w:divBdr>
        <w:top w:val="none" w:sz="0" w:space="0" w:color="auto"/>
        <w:left w:val="none" w:sz="0" w:space="0" w:color="auto"/>
        <w:bottom w:val="none" w:sz="0" w:space="0" w:color="auto"/>
        <w:right w:val="none" w:sz="0" w:space="0" w:color="auto"/>
      </w:divBdr>
    </w:div>
    <w:div w:id="388578259">
      <w:bodyDiv w:val="1"/>
      <w:marLeft w:val="0"/>
      <w:marRight w:val="0"/>
      <w:marTop w:val="0"/>
      <w:marBottom w:val="0"/>
      <w:divBdr>
        <w:top w:val="none" w:sz="0" w:space="0" w:color="auto"/>
        <w:left w:val="none" w:sz="0" w:space="0" w:color="auto"/>
        <w:bottom w:val="none" w:sz="0" w:space="0" w:color="auto"/>
        <w:right w:val="none" w:sz="0" w:space="0" w:color="auto"/>
      </w:divBdr>
    </w:div>
    <w:div w:id="1349984957">
      <w:bodyDiv w:val="1"/>
      <w:marLeft w:val="0"/>
      <w:marRight w:val="0"/>
      <w:marTop w:val="0"/>
      <w:marBottom w:val="0"/>
      <w:divBdr>
        <w:top w:val="none" w:sz="0" w:space="0" w:color="auto"/>
        <w:left w:val="none" w:sz="0" w:space="0" w:color="auto"/>
        <w:bottom w:val="none" w:sz="0" w:space="0" w:color="auto"/>
        <w:right w:val="none" w:sz="0" w:space="0" w:color="auto"/>
      </w:divBdr>
    </w:div>
    <w:div w:id="160079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2.xml><?xml version="1.0" encoding="utf-8"?>
<ct:contentTypeSchema xmlns:ct="http://schemas.microsoft.com/office/2006/metadata/contentType" xmlns:ma="http://schemas.microsoft.com/office/2006/metadata/properties/metaAttributes" ct:_="" ma:_="" ma:contentTypeName="Dokument" ma:contentTypeID="0x0101006D41730B47B0724391452A74F9985D74" ma:contentTypeVersion="4" ma:contentTypeDescription="Utwórz nowy dokument." ma:contentTypeScope="" ma:versionID="53e377dcb34123e34f0da03e3d0906e0">
  <xsd:schema xmlns:xsd="http://www.w3.org/2001/XMLSchema" xmlns:xs="http://www.w3.org/2001/XMLSchema" xmlns:p="http://schemas.microsoft.com/office/2006/metadata/properties" xmlns:ns2="a4f49a39-0efd-4c33-97b7-646b1cd91d86" xmlns:ns3="c8f1d5c2-87e0-48a0-8b5d-c029c5836a02" targetNamespace="http://schemas.microsoft.com/office/2006/metadata/properties" ma:root="true" ma:fieldsID="85111552e8d6f41981c872d9ed68f693" ns2:_="" ns3:_="">
    <xsd:import namespace="a4f49a39-0efd-4c33-97b7-646b1cd91d86"/>
    <xsd:import namespace="c8f1d5c2-87e0-48a0-8b5d-c029c5836a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49a39-0efd-4c33-97b7-646b1cd91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f1d5c2-87e0-48a0-8b5d-c029c5836a0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C773B2-A39F-4145-B3F7-315111B7C9C6}">
  <ds:schemaRefs>
    <ds:schemaRef ds:uri="http://schemas.openxmlformats.org/officeDocument/2006/bibliography"/>
  </ds:schemaRefs>
</ds:datastoreItem>
</file>

<file path=customXml/itemProps2.xml><?xml version="1.0" encoding="utf-8"?>
<ds:datastoreItem xmlns:ds="http://schemas.openxmlformats.org/officeDocument/2006/customXml" ds:itemID="{8274CE61-3F5E-47AD-96A7-6A7CA1E8E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49a39-0efd-4c33-97b7-646b1cd91d86"/>
    <ds:schemaRef ds:uri="c8f1d5c2-87e0-48a0-8b5d-c029c5836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EEDD06-C365-4C9C-9202-BDE443BDCE92}">
  <ds:schemaRefs>
    <ds:schemaRef ds:uri="a4f49a39-0efd-4c33-97b7-646b1cd91d86"/>
    <ds:schemaRef ds:uri="http://purl.org/dc/terms/"/>
    <ds:schemaRef ds:uri="http://purl.org/dc/dcmitype/"/>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c8f1d5c2-87e0-48a0-8b5d-c029c5836a02"/>
    <ds:schemaRef ds:uri="http://schemas.microsoft.com/office/2006/metadata/properties"/>
  </ds:schemaRefs>
</ds:datastoreItem>
</file>

<file path=customXml/itemProps4.xml><?xml version="1.0" encoding="utf-8"?>
<ds:datastoreItem xmlns:ds="http://schemas.openxmlformats.org/officeDocument/2006/customXml" ds:itemID="{086DF212-4AD8-4D81-82FA-C40EDD69CF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2182</Words>
  <Characters>13092</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f.kondracka</dc:creator>
  <cp:keywords/>
  <dc:description/>
  <cp:lastModifiedBy>Iwona Krzysztoń</cp:lastModifiedBy>
  <cp:revision>2</cp:revision>
  <cp:lastPrinted>2014-06-16T08:56:00Z</cp:lastPrinted>
  <dcterms:created xsi:type="dcterms:W3CDTF">2022-10-11T19:09:00Z</dcterms:created>
  <dcterms:modified xsi:type="dcterms:W3CDTF">2022-10-11T19:09:00Z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0x0101006D41730B47B0724391452A74F9985D74</vt:lpwstr>
  </property>
</Properties>
</file>